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E5D" w:rsidRDefault="00A953FD" w:rsidP="00A953FD">
      <w:pPr>
        <w:widowControl/>
        <w:spacing w:before="100" w:beforeAutospacing="1" w:after="100" w:afterAutospacing="1" w:line="240" w:lineRule="auto"/>
        <w:ind w:leftChars="-354" w:left="-1133" w:rightChars="-525" w:right="-1680"/>
        <w:jc w:val="center"/>
        <w:rPr>
          <w:rFonts w:ascii="宋体" w:eastAsia="宋体" w:hAnsi="宋体"/>
          <w:kern w:val="0"/>
          <w:sz w:val="44"/>
          <w:szCs w:val="44"/>
          <w:lang w:val="en-GB"/>
        </w:rPr>
      </w:pPr>
      <w:r w:rsidRPr="00A953FD">
        <w:rPr>
          <w:rFonts w:ascii="宋体" w:eastAsia="宋体" w:hAnsi="宋体"/>
          <w:kern w:val="0"/>
          <w:sz w:val="44"/>
          <w:szCs w:val="44"/>
          <w:lang w:val="en-GB"/>
        </w:rPr>
        <w:t>《</w:t>
      </w:r>
      <w:r w:rsidRPr="00A953FD">
        <w:rPr>
          <w:rFonts w:ascii="宋体" w:eastAsia="宋体" w:hAnsi="宋体" w:hint="eastAsia"/>
          <w:kern w:val="0"/>
          <w:sz w:val="44"/>
          <w:szCs w:val="44"/>
          <w:lang w:val="en-GB"/>
        </w:rPr>
        <w:t>工商管理硕士（MBA）</w:t>
      </w:r>
      <w:r w:rsidRPr="00A953FD">
        <w:rPr>
          <w:rFonts w:ascii="宋体" w:eastAsia="宋体" w:hAnsi="宋体"/>
          <w:kern w:val="0"/>
          <w:sz w:val="44"/>
          <w:szCs w:val="44"/>
          <w:lang w:val="en-GB"/>
        </w:rPr>
        <w:t>研究生核心课程指南》</w:t>
      </w:r>
    </w:p>
    <w:p w:rsidR="00C404F0" w:rsidRPr="002F4863" w:rsidRDefault="00C404F0" w:rsidP="00C404F0"/>
    <w:p w:rsidR="00E37E5D" w:rsidRPr="00A953FD" w:rsidRDefault="00E37E5D" w:rsidP="00C404F0">
      <w:pPr>
        <w:widowControl/>
        <w:spacing w:before="100" w:beforeAutospacing="1" w:after="100" w:afterAutospacing="1" w:line="240" w:lineRule="auto"/>
        <w:jc w:val="center"/>
        <w:rPr>
          <w:rFonts w:ascii="宋体" w:eastAsia="宋体" w:hAnsi="宋体"/>
          <w:b/>
          <w:bCs/>
          <w:kern w:val="0"/>
          <w:szCs w:val="32"/>
          <w:lang w:val="en-GB"/>
        </w:rPr>
      </w:pPr>
      <w:r w:rsidRPr="00A953FD">
        <w:rPr>
          <w:rFonts w:ascii="宋体" w:eastAsia="宋体" w:hAnsi="宋体" w:hint="eastAsia"/>
          <w:b/>
          <w:bCs/>
          <w:kern w:val="0"/>
          <w:szCs w:val="32"/>
          <w:lang w:val="en-GB"/>
        </w:rPr>
        <w:t>课程名称：</w:t>
      </w:r>
      <w:r w:rsidR="00EB0E5C" w:rsidRPr="00A953FD">
        <w:rPr>
          <w:rFonts w:ascii="宋体" w:eastAsia="宋体" w:hAnsi="宋体" w:hint="eastAsia"/>
          <w:b/>
          <w:bCs/>
          <w:kern w:val="0"/>
          <w:szCs w:val="32"/>
          <w:lang w:val="en-GB"/>
        </w:rPr>
        <w:t>营销管理</w:t>
      </w:r>
      <w:bookmarkStart w:id="0" w:name="_GoBack"/>
      <w:bookmarkEnd w:id="0"/>
    </w:p>
    <w:p w:rsidR="00A953FD" w:rsidRPr="00A953FD" w:rsidRDefault="00E37E5D" w:rsidP="00C404F0">
      <w:pPr>
        <w:widowControl/>
        <w:spacing w:before="100" w:beforeAutospacing="1" w:after="100" w:afterAutospacing="1" w:line="240" w:lineRule="auto"/>
        <w:ind w:firstLineChars="839" w:firstLine="2695"/>
        <w:jc w:val="left"/>
        <w:rPr>
          <w:rFonts w:ascii="宋体" w:eastAsia="宋体" w:hAnsi="宋体"/>
          <w:b/>
          <w:bCs/>
          <w:kern w:val="0"/>
          <w:szCs w:val="32"/>
          <w:lang w:val="en-GB"/>
        </w:rPr>
      </w:pPr>
      <w:r w:rsidRPr="00A953FD">
        <w:rPr>
          <w:rFonts w:ascii="宋体" w:eastAsia="宋体" w:hAnsi="宋体" w:hint="eastAsia"/>
          <w:b/>
          <w:bCs/>
          <w:kern w:val="0"/>
          <w:szCs w:val="32"/>
          <w:lang w:val="en-GB"/>
        </w:rPr>
        <w:t>课程编</w:t>
      </w:r>
      <w:r w:rsidRPr="00A953FD">
        <w:rPr>
          <w:rFonts w:ascii="宋体" w:eastAsia="宋体" w:hAnsi="宋体"/>
          <w:b/>
          <w:bCs/>
          <w:kern w:val="0"/>
          <w:szCs w:val="32"/>
          <w:lang w:val="en-GB"/>
        </w:rPr>
        <w:t>码：</w:t>
      </w:r>
      <w:r w:rsidR="00A953FD">
        <w:rPr>
          <w:rFonts w:ascii="宋体" w:eastAsia="宋体" w:hAnsi="宋体" w:hint="eastAsia"/>
          <w:b/>
          <w:bCs/>
          <w:kern w:val="0"/>
          <w:szCs w:val="32"/>
          <w:lang w:val="en-GB"/>
        </w:rPr>
        <w:t>06</w:t>
      </w:r>
    </w:p>
    <w:p w:rsidR="00E37E5D" w:rsidRPr="00A365F0" w:rsidRDefault="00E37E5D" w:rsidP="00E37E5D">
      <w:pPr>
        <w:ind w:firstLineChars="200" w:firstLine="640"/>
        <w:rPr>
          <w:b/>
          <w:bCs/>
        </w:rPr>
      </w:pPr>
    </w:p>
    <w:p w:rsidR="00FB6113" w:rsidRPr="00A953FD" w:rsidRDefault="00E37E5D" w:rsidP="00A953FD">
      <w:pPr>
        <w:widowControl/>
        <w:spacing w:before="100" w:beforeAutospacing="1" w:after="100" w:afterAutospacing="1" w:line="240" w:lineRule="auto"/>
        <w:ind w:firstLineChars="200" w:firstLine="562"/>
        <w:jc w:val="left"/>
        <w:rPr>
          <w:rFonts w:ascii="宋体" w:eastAsia="宋体" w:hAnsi="宋体"/>
          <w:b/>
          <w:kern w:val="0"/>
          <w:sz w:val="28"/>
          <w:szCs w:val="28"/>
          <w:lang w:val="sv-SE"/>
        </w:rPr>
      </w:pPr>
      <w:r w:rsidRPr="00A953FD">
        <w:rPr>
          <w:rFonts w:ascii="宋体" w:eastAsia="宋体" w:hAnsi="宋体" w:hint="eastAsia"/>
          <w:b/>
          <w:kern w:val="0"/>
          <w:sz w:val="28"/>
          <w:szCs w:val="28"/>
          <w:lang w:val="sv-SE"/>
        </w:rPr>
        <w:t>一、课程概述</w:t>
      </w:r>
    </w:p>
    <w:p w:rsidR="005921FE" w:rsidRPr="00A953FD" w:rsidRDefault="00EB0E5C" w:rsidP="00FB6113">
      <w:pPr>
        <w:spacing w:line="400" w:lineRule="exact"/>
        <w:ind w:firstLine="480"/>
        <w:rPr>
          <w:rFonts w:ascii="宋体" w:eastAsia="宋体" w:hAnsi="宋体"/>
          <w:sz w:val="28"/>
          <w:szCs w:val="28"/>
        </w:rPr>
      </w:pPr>
      <w:r w:rsidRPr="00A953FD">
        <w:rPr>
          <w:rFonts w:ascii="宋体" w:eastAsia="宋体" w:hAnsi="宋体" w:hint="eastAsia"/>
          <w:sz w:val="28"/>
          <w:szCs w:val="28"/>
        </w:rPr>
        <w:t>本课程是</w:t>
      </w:r>
      <w:r w:rsidR="000D0EE2" w:rsidRPr="00A953FD">
        <w:rPr>
          <w:rFonts w:ascii="宋体" w:eastAsia="宋体" w:hAnsi="宋体" w:hint="eastAsia"/>
          <w:sz w:val="28"/>
          <w:szCs w:val="28"/>
        </w:rPr>
        <w:t>我国</w:t>
      </w:r>
      <w:r w:rsidR="007F3B23" w:rsidRPr="00A953FD">
        <w:rPr>
          <w:rFonts w:ascii="宋体" w:eastAsia="宋体" w:hAnsi="宋体" w:hint="eastAsia"/>
          <w:sz w:val="28"/>
          <w:szCs w:val="28"/>
        </w:rPr>
        <w:t>工商管理硕士</w:t>
      </w:r>
      <w:r w:rsidR="000D0EE2" w:rsidRPr="00A953FD">
        <w:rPr>
          <w:rFonts w:ascii="宋体" w:eastAsia="宋体" w:hAnsi="宋体" w:hint="eastAsia"/>
          <w:sz w:val="28"/>
          <w:szCs w:val="28"/>
        </w:rPr>
        <w:t>（M</w:t>
      </w:r>
      <w:r w:rsidR="000D0EE2" w:rsidRPr="00A953FD">
        <w:rPr>
          <w:rFonts w:ascii="宋体" w:eastAsia="宋体" w:hAnsi="宋体"/>
          <w:sz w:val="28"/>
          <w:szCs w:val="28"/>
        </w:rPr>
        <w:t>BA</w:t>
      </w:r>
      <w:r w:rsidR="000D0EE2" w:rsidRPr="00A953FD">
        <w:rPr>
          <w:rFonts w:ascii="宋体" w:eastAsia="宋体" w:hAnsi="宋体" w:hint="eastAsia"/>
          <w:sz w:val="28"/>
          <w:szCs w:val="28"/>
        </w:rPr>
        <w:t>）学位的核心课程之一</w:t>
      </w:r>
      <w:r w:rsidR="003C7168" w:rsidRPr="00A953FD">
        <w:rPr>
          <w:rFonts w:ascii="宋体" w:eastAsia="宋体" w:hAnsi="宋体" w:hint="eastAsia"/>
          <w:sz w:val="28"/>
          <w:szCs w:val="28"/>
        </w:rPr>
        <w:t>。管理学大师彼得德鲁克曾说，企业</w:t>
      </w:r>
      <w:r w:rsidR="00944A2D" w:rsidRPr="00A953FD">
        <w:rPr>
          <w:rFonts w:ascii="宋体" w:eastAsia="宋体" w:hAnsi="宋体" w:hint="eastAsia"/>
          <w:sz w:val="28"/>
          <w:szCs w:val="28"/>
        </w:rPr>
        <w:t>有两大</w:t>
      </w:r>
      <w:r w:rsidR="003C7168" w:rsidRPr="00A953FD">
        <w:rPr>
          <w:rFonts w:ascii="宋体" w:eastAsia="宋体" w:hAnsi="宋体" w:hint="eastAsia"/>
          <w:sz w:val="28"/>
          <w:szCs w:val="28"/>
        </w:rPr>
        <w:t>基本职能：一个是营销，另一个是创新。</w:t>
      </w:r>
      <w:r w:rsidR="005921FE" w:rsidRPr="00A953FD">
        <w:rPr>
          <w:rFonts w:ascii="宋体" w:eastAsia="宋体" w:hAnsi="宋体" w:hint="eastAsia"/>
          <w:sz w:val="28"/>
          <w:szCs w:val="28"/>
        </w:rPr>
        <w:t>因此，《营销管理》课程可以看成是整个工商管理硕士课程体系中关于市场经营的基础性课程，同时也是企业市场经营管理的专业课程。</w:t>
      </w:r>
    </w:p>
    <w:p w:rsidR="00EB0E5C" w:rsidRPr="00A953FD" w:rsidRDefault="005921FE" w:rsidP="00944A2D">
      <w:pPr>
        <w:spacing w:line="400" w:lineRule="exact"/>
        <w:ind w:firstLine="480"/>
        <w:rPr>
          <w:rFonts w:ascii="宋体" w:eastAsia="宋体" w:hAnsi="宋体"/>
          <w:sz w:val="28"/>
          <w:szCs w:val="28"/>
        </w:rPr>
      </w:pPr>
      <w:r w:rsidRPr="00A953FD">
        <w:rPr>
          <w:rFonts w:ascii="宋体" w:eastAsia="宋体" w:hAnsi="宋体" w:hint="eastAsia"/>
          <w:sz w:val="28"/>
          <w:szCs w:val="28"/>
        </w:rPr>
        <w:t>《营销管理》</w:t>
      </w:r>
      <w:r w:rsidR="00EB0E5C" w:rsidRPr="00A953FD">
        <w:rPr>
          <w:rFonts w:ascii="宋体" w:eastAsia="宋体" w:hAnsi="宋体" w:hint="eastAsia"/>
          <w:sz w:val="28"/>
          <w:szCs w:val="28"/>
        </w:rPr>
        <w:t>课程力图反映中国营销管理者在当前中国体制转变、经济转型和社会转轨的过程中，在全球经济经历数字化浪潮冲击</w:t>
      </w:r>
      <w:r w:rsidR="00EB0E5C" w:rsidRPr="00A953FD">
        <w:rPr>
          <w:rFonts w:ascii="宋体" w:eastAsia="宋体" w:hAnsi="宋体"/>
          <w:sz w:val="28"/>
          <w:szCs w:val="28"/>
        </w:rPr>
        <w:t>的</w:t>
      </w:r>
      <w:r w:rsidR="00EB0E5C" w:rsidRPr="00A953FD">
        <w:rPr>
          <w:rFonts w:ascii="宋体" w:eastAsia="宋体" w:hAnsi="宋体" w:hint="eastAsia"/>
          <w:sz w:val="28"/>
          <w:szCs w:val="28"/>
        </w:rPr>
        <w:t>背景下，如何以创新的视野洞察顾客的价值观念及其购买行为的变化，分析产业发展与竞争的演化规律，从而以科学而富有创造力的营销战略和策略提供顾客价值，建立、保持与发展顾客关系及其资源，关注企业的社会责任，从而最终实现企业（组织）的可持续增长的</w:t>
      </w:r>
      <w:r w:rsidR="00EB0E5C" w:rsidRPr="00A953FD">
        <w:rPr>
          <w:rFonts w:ascii="宋体" w:eastAsia="宋体" w:hAnsi="宋体"/>
          <w:sz w:val="28"/>
          <w:szCs w:val="28"/>
        </w:rPr>
        <w:t>目的</w:t>
      </w:r>
      <w:r w:rsidR="00EB0E5C" w:rsidRPr="00A953FD">
        <w:rPr>
          <w:rFonts w:ascii="宋体" w:eastAsia="宋体" w:hAnsi="宋体" w:hint="eastAsia"/>
          <w:sz w:val="28"/>
          <w:szCs w:val="28"/>
        </w:rPr>
        <w:t>。</w:t>
      </w:r>
    </w:p>
    <w:p w:rsidR="00FB6113" w:rsidRPr="00A953FD" w:rsidRDefault="00E37E5D" w:rsidP="00A953FD">
      <w:pPr>
        <w:widowControl/>
        <w:spacing w:before="100" w:beforeAutospacing="1" w:after="100" w:afterAutospacing="1" w:line="240" w:lineRule="auto"/>
        <w:ind w:firstLineChars="200" w:firstLine="562"/>
        <w:jc w:val="left"/>
        <w:rPr>
          <w:rFonts w:ascii="宋体" w:eastAsia="宋体" w:hAnsi="宋体"/>
          <w:b/>
          <w:kern w:val="0"/>
          <w:sz w:val="28"/>
          <w:szCs w:val="28"/>
          <w:lang w:val="sv-SE"/>
        </w:rPr>
      </w:pPr>
      <w:r w:rsidRPr="00A953FD">
        <w:rPr>
          <w:rFonts w:ascii="宋体" w:eastAsia="宋体" w:hAnsi="宋体" w:hint="eastAsia"/>
          <w:b/>
          <w:kern w:val="0"/>
          <w:sz w:val="28"/>
          <w:szCs w:val="28"/>
          <w:lang w:val="sv-SE"/>
        </w:rPr>
        <w:t>二、</w:t>
      </w:r>
      <w:r w:rsidRPr="00A953FD">
        <w:rPr>
          <w:rFonts w:ascii="宋体" w:eastAsia="宋体" w:hAnsi="宋体"/>
          <w:b/>
          <w:kern w:val="0"/>
          <w:sz w:val="28"/>
          <w:szCs w:val="28"/>
          <w:lang w:val="sv-SE"/>
        </w:rPr>
        <w:t>先修课程</w:t>
      </w:r>
    </w:p>
    <w:p w:rsidR="00FB6113" w:rsidRPr="00A953FD" w:rsidRDefault="00EB0E5C" w:rsidP="00944A2D">
      <w:pPr>
        <w:spacing w:line="400" w:lineRule="exact"/>
        <w:ind w:firstLine="480"/>
        <w:rPr>
          <w:rFonts w:ascii="宋体" w:eastAsia="宋体" w:hAnsi="宋体"/>
          <w:sz w:val="28"/>
          <w:szCs w:val="28"/>
        </w:rPr>
      </w:pPr>
      <w:r w:rsidRPr="00A953FD">
        <w:rPr>
          <w:rFonts w:ascii="宋体" w:eastAsia="宋体" w:hAnsi="宋体" w:hint="eastAsia"/>
          <w:sz w:val="28"/>
          <w:szCs w:val="28"/>
        </w:rPr>
        <w:t>《营销管理》课程的</w:t>
      </w:r>
      <w:r w:rsidR="005921FE" w:rsidRPr="00A953FD">
        <w:rPr>
          <w:rFonts w:ascii="宋体" w:eastAsia="宋体" w:hAnsi="宋体" w:hint="eastAsia"/>
          <w:sz w:val="28"/>
          <w:szCs w:val="28"/>
        </w:rPr>
        <w:t>知识</w:t>
      </w:r>
      <w:r w:rsidRPr="00A953FD">
        <w:rPr>
          <w:rFonts w:ascii="宋体" w:eastAsia="宋体" w:hAnsi="宋体" w:hint="eastAsia"/>
          <w:sz w:val="28"/>
          <w:szCs w:val="28"/>
        </w:rPr>
        <w:t>基础</w:t>
      </w:r>
      <w:r w:rsidR="005921FE" w:rsidRPr="00A953FD">
        <w:rPr>
          <w:rFonts w:ascii="宋体" w:eastAsia="宋体" w:hAnsi="宋体" w:hint="eastAsia"/>
          <w:sz w:val="28"/>
          <w:szCs w:val="28"/>
        </w:rPr>
        <w:t>是</w:t>
      </w:r>
      <w:r w:rsidRPr="00A953FD">
        <w:rPr>
          <w:rFonts w:ascii="宋体" w:eastAsia="宋体" w:hAnsi="宋体" w:hint="eastAsia"/>
          <w:sz w:val="28"/>
          <w:szCs w:val="28"/>
        </w:rPr>
        <w:t>经济学</w:t>
      </w:r>
      <w:r w:rsidR="005921FE" w:rsidRPr="00A953FD">
        <w:rPr>
          <w:rFonts w:ascii="宋体" w:eastAsia="宋体" w:hAnsi="宋体" w:hint="eastAsia"/>
          <w:sz w:val="28"/>
          <w:szCs w:val="28"/>
        </w:rPr>
        <w:t>、</w:t>
      </w:r>
      <w:r w:rsidRPr="00A953FD">
        <w:rPr>
          <w:rFonts w:ascii="宋体" w:eastAsia="宋体" w:hAnsi="宋体" w:hint="eastAsia"/>
          <w:sz w:val="28"/>
          <w:szCs w:val="28"/>
        </w:rPr>
        <w:t>管理学</w:t>
      </w:r>
      <w:r w:rsidR="005921FE" w:rsidRPr="00A953FD">
        <w:rPr>
          <w:rFonts w:ascii="宋体" w:eastAsia="宋体" w:hAnsi="宋体" w:hint="eastAsia"/>
          <w:sz w:val="28"/>
          <w:szCs w:val="28"/>
        </w:rPr>
        <w:t>、统计学和信息管理等。在工商管理硕士（M</w:t>
      </w:r>
      <w:r w:rsidR="005921FE" w:rsidRPr="00A953FD">
        <w:rPr>
          <w:rFonts w:ascii="宋体" w:eastAsia="宋体" w:hAnsi="宋体"/>
          <w:sz w:val="28"/>
          <w:szCs w:val="28"/>
        </w:rPr>
        <w:t>BA</w:t>
      </w:r>
      <w:r w:rsidR="005921FE" w:rsidRPr="00A953FD">
        <w:rPr>
          <w:rFonts w:ascii="宋体" w:eastAsia="宋体" w:hAnsi="宋体" w:hint="eastAsia"/>
          <w:sz w:val="28"/>
          <w:szCs w:val="28"/>
        </w:rPr>
        <w:t>）课程体系中，其先修课程主要是《管理经济学》《组织行为学》《数据、决策和模型》及《信息管理》</w:t>
      </w:r>
      <w:r w:rsidR="00FB6113" w:rsidRPr="00A953FD">
        <w:rPr>
          <w:rFonts w:ascii="宋体" w:eastAsia="宋体" w:hAnsi="宋体" w:hint="eastAsia"/>
          <w:sz w:val="28"/>
          <w:szCs w:val="28"/>
        </w:rPr>
        <w:t>等。</w:t>
      </w:r>
    </w:p>
    <w:p w:rsidR="00FB6113" w:rsidRPr="00A953FD" w:rsidRDefault="00E37E5D" w:rsidP="00A953FD">
      <w:pPr>
        <w:widowControl/>
        <w:spacing w:before="100" w:beforeAutospacing="1" w:after="100" w:afterAutospacing="1" w:line="240" w:lineRule="auto"/>
        <w:ind w:firstLineChars="200" w:firstLine="562"/>
        <w:jc w:val="left"/>
        <w:rPr>
          <w:rFonts w:ascii="宋体" w:eastAsia="宋体" w:hAnsi="宋体"/>
          <w:b/>
          <w:kern w:val="0"/>
          <w:sz w:val="28"/>
          <w:szCs w:val="28"/>
          <w:lang w:val="sv-SE"/>
        </w:rPr>
      </w:pPr>
      <w:r w:rsidRPr="00A953FD">
        <w:rPr>
          <w:rFonts w:ascii="宋体" w:eastAsia="宋体" w:hAnsi="宋体" w:hint="eastAsia"/>
          <w:b/>
          <w:kern w:val="0"/>
          <w:sz w:val="28"/>
          <w:szCs w:val="28"/>
          <w:lang w:val="sv-SE"/>
        </w:rPr>
        <w:t>三</w:t>
      </w:r>
      <w:r w:rsidRPr="00A953FD">
        <w:rPr>
          <w:rFonts w:ascii="宋体" w:eastAsia="宋体" w:hAnsi="宋体"/>
          <w:b/>
          <w:kern w:val="0"/>
          <w:sz w:val="28"/>
          <w:szCs w:val="28"/>
          <w:lang w:val="sv-SE"/>
        </w:rPr>
        <w:t>、</w:t>
      </w:r>
      <w:r w:rsidRPr="00A953FD">
        <w:rPr>
          <w:rFonts w:ascii="宋体" w:eastAsia="宋体" w:hAnsi="宋体" w:hint="eastAsia"/>
          <w:b/>
          <w:kern w:val="0"/>
          <w:sz w:val="28"/>
          <w:szCs w:val="28"/>
          <w:lang w:val="sv-SE"/>
        </w:rPr>
        <w:t>课程</w:t>
      </w:r>
      <w:r w:rsidRPr="00A953FD">
        <w:rPr>
          <w:rFonts w:ascii="宋体" w:eastAsia="宋体" w:hAnsi="宋体"/>
          <w:b/>
          <w:kern w:val="0"/>
          <w:sz w:val="28"/>
          <w:szCs w:val="28"/>
          <w:lang w:val="sv-SE"/>
        </w:rPr>
        <w:t>目标</w:t>
      </w:r>
    </w:p>
    <w:p w:rsidR="00FB6113" w:rsidRPr="00A953FD" w:rsidRDefault="00FB6113" w:rsidP="00FB6113">
      <w:pPr>
        <w:spacing w:line="400" w:lineRule="exact"/>
        <w:ind w:firstLine="480"/>
        <w:rPr>
          <w:rFonts w:ascii="宋体" w:eastAsia="宋体" w:hAnsi="宋体"/>
          <w:sz w:val="28"/>
          <w:szCs w:val="28"/>
        </w:rPr>
      </w:pPr>
      <w:r w:rsidRPr="00A953FD">
        <w:rPr>
          <w:rFonts w:ascii="宋体" w:eastAsia="宋体" w:hAnsi="宋体" w:hint="eastAsia"/>
          <w:sz w:val="28"/>
          <w:szCs w:val="28"/>
        </w:rPr>
        <w:t>《营销管理》课程主要目标是：</w:t>
      </w:r>
    </w:p>
    <w:p w:rsidR="00B32966" w:rsidRPr="00A953FD" w:rsidRDefault="00B32966" w:rsidP="00FB6113">
      <w:pPr>
        <w:pStyle w:val="a5"/>
        <w:numPr>
          <w:ilvl w:val="0"/>
          <w:numId w:val="21"/>
        </w:numPr>
        <w:spacing w:line="400" w:lineRule="exact"/>
        <w:ind w:firstLineChars="0"/>
        <w:rPr>
          <w:rFonts w:ascii="宋体" w:eastAsia="宋体" w:hAnsi="宋体"/>
          <w:sz w:val="28"/>
          <w:szCs w:val="28"/>
        </w:rPr>
      </w:pPr>
      <w:r w:rsidRPr="00A953FD">
        <w:rPr>
          <w:rFonts w:ascii="宋体" w:eastAsia="宋体" w:hAnsi="宋体" w:hint="eastAsia"/>
          <w:sz w:val="28"/>
          <w:szCs w:val="28"/>
        </w:rPr>
        <w:lastRenderedPageBreak/>
        <w:t>介绍市场营销理论的主要概念，以及营销管理的前沿思想与实践进展；</w:t>
      </w:r>
    </w:p>
    <w:p w:rsidR="00B32966" w:rsidRPr="00A953FD" w:rsidRDefault="00FB6113" w:rsidP="00FB6113">
      <w:pPr>
        <w:pStyle w:val="a5"/>
        <w:numPr>
          <w:ilvl w:val="0"/>
          <w:numId w:val="21"/>
        </w:numPr>
        <w:spacing w:line="400" w:lineRule="exact"/>
        <w:ind w:firstLineChars="0"/>
        <w:rPr>
          <w:rFonts w:ascii="宋体" w:eastAsia="宋体" w:hAnsi="宋体"/>
          <w:sz w:val="28"/>
          <w:szCs w:val="28"/>
        </w:rPr>
      </w:pPr>
      <w:r w:rsidRPr="00A953FD">
        <w:rPr>
          <w:rFonts w:ascii="宋体" w:eastAsia="宋体" w:hAnsi="宋体" w:hint="eastAsia"/>
          <w:sz w:val="28"/>
          <w:szCs w:val="28"/>
        </w:rPr>
        <w:t>培养</w:t>
      </w:r>
      <w:r w:rsidR="00B32966" w:rsidRPr="00A953FD">
        <w:rPr>
          <w:rFonts w:ascii="宋体" w:eastAsia="宋体" w:hAnsi="宋体" w:hint="eastAsia"/>
          <w:sz w:val="28"/>
          <w:szCs w:val="28"/>
        </w:rPr>
        <w:t>学员分析市场环境的能力，尤其是在互联网经济</w:t>
      </w:r>
      <w:r w:rsidR="00B32966" w:rsidRPr="00A953FD">
        <w:rPr>
          <w:rFonts w:ascii="宋体" w:eastAsia="宋体" w:hAnsi="宋体"/>
          <w:sz w:val="28"/>
          <w:szCs w:val="28"/>
        </w:rPr>
        <w:t>蓬勃发展，全球经济格局变化的</w:t>
      </w:r>
      <w:r w:rsidR="00B32966" w:rsidRPr="00A953FD">
        <w:rPr>
          <w:rFonts w:ascii="宋体" w:eastAsia="宋体" w:hAnsi="宋体" w:hint="eastAsia"/>
          <w:sz w:val="28"/>
          <w:szCs w:val="28"/>
        </w:rPr>
        <w:t>时代如何通过有效的营销策略激发顾客的潜在需要的思维和行动能力；</w:t>
      </w:r>
    </w:p>
    <w:p w:rsidR="00B32966" w:rsidRPr="00A953FD" w:rsidRDefault="00B32966" w:rsidP="00FB6113">
      <w:pPr>
        <w:pStyle w:val="a5"/>
        <w:numPr>
          <w:ilvl w:val="0"/>
          <w:numId w:val="21"/>
        </w:numPr>
        <w:spacing w:line="400" w:lineRule="exact"/>
        <w:ind w:firstLineChars="0"/>
        <w:rPr>
          <w:rFonts w:ascii="宋体" w:eastAsia="宋体" w:hAnsi="宋体"/>
          <w:sz w:val="28"/>
          <w:szCs w:val="28"/>
        </w:rPr>
      </w:pPr>
      <w:r w:rsidRPr="00A953FD">
        <w:rPr>
          <w:rFonts w:ascii="宋体" w:eastAsia="宋体" w:hAnsi="宋体" w:hint="eastAsia"/>
          <w:sz w:val="28"/>
          <w:szCs w:val="28"/>
        </w:rPr>
        <w:t>锻炼学员运用市场营销的思想、理论和方法思考、分析和决策的能力；</w:t>
      </w:r>
    </w:p>
    <w:p w:rsidR="00B32966" w:rsidRPr="00A953FD" w:rsidRDefault="00B32966" w:rsidP="00944A2D">
      <w:pPr>
        <w:pStyle w:val="a5"/>
        <w:numPr>
          <w:ilvl w:val="0"/>
          <w:numId w:val="21"/>
        </w:numPr>
        <w:spacing w:line="400" w:lineRule="exact"/>
        <w:ind w:firstLineChars="0"/>
        <w:rPr>
          <w:rFonts w:ascii="宋体" w:eastAsia="宋体" w:hAnsi="宋体"/>
          <w:sz w:val="28"/>
          <w:szCs w:val="28"/>
        </w:rPr>
      </w:pPr>
      <w:r w:rsidRPr="00A953FD">
        <w:rPr>
          <w:rFonts w:ascii="宋体" w:eastAsia="宋体" w:hAnsi="宋体" w:hint="eastAsia"/>
          <w:sz w:val="28"/>
          <w:szCs w:val="28"/>
        </w:rPr>
        <w:t>鼓励学员整合各种管理科学知识，有效地发展所在组织的营销理念、战略与战术，从而赢得竞争优势。</w:t>
      </w:r>
    </w:p>
    <w:p w:rsidR="00FB6113" w:rsidRPr="00A953FD" w:rsidRDefault="00E37E5D" w:rsidP="00A953FD">
      <w:pPr>
        <w:widowControl/>
        <w:spacing w:before="100" w:beforeAutospacing="1" w:after="100" w:afterAutospacing="1" w:line="240" w:lineRule="auto"/>
        <w:ind w:firstLineChars="200" w:firstLine="562"/>
        <w:jc w:val="left"/>
        <w:rPr>
          <w:rFonts w:ascii="宋体" w:eastAsia="宋体" w:hAnsi="宋体"/>
          <w:b/>
          <w:kern w:val="0"/>
          <w:sz w:val="28"/>
          <w:szCs w:val="28"/>
          <w:lang w:val="sv-SE"/>
        </w:rPr>
      </w:pPr>
      <w:r w:rsidRPr="00A953FD">
        <w:rPr>
          <w:rFonts w:ascii="宋体" w:eastAsia="宋体" w:hAnsi="宋体" w:hint="eastAsia"/>
          <w:b/>
          <w:kern w:val="0"/>
          <w:sz w:val="28"/>
          <w:szCs w:val="28"/>
          <w:lang w:val="sv-SE"/>
        </w:rPr>
        <w:t>四</w:t>
      </w:r>
      <w:r w:rsidRPr="00A953FD">
        <w:rPr>
          <w:rFonts w:ascii="宋体" w:eastAsia="宋体" w:hAnsi="宋体"/>
          <w:b/>
          <w:kern w:val="0"/>
          <w:sz w:val="28"/>
          <w:szCs w:val="28"/>
          <w:lang w:val="sv-SE"/>
        </w:rPr>
        <w:t>、</w:t>
      </w:r>
      <w:r w:rsidRPr="00A953FD">
        <w:rPr>
          <w:rFonts w:ascii="宋体" w:eastAsia="宋体" w:hAnsi="宋体" w:hint="eastAsia"/>
          <w:b/>
          <w:kern w:val="0"/>
          <w:sz w:val="28"/>
          <w:szCs w:val="28"/>
          <w:lang w:val="sv-SE"/>
        </w:rPr>
        <w:t>适用对象</w:t>
      </w:r>
    </w:p>
    <w:p w:rsidR="00E53DBC" w:rsidRPr="00A953FD" w:rsidRDefault="00FB6113" w:rsidP="00944A2D">
      <w:pPr>
        <w:spacing w:line="400" w:lineRule="exact"/>
        <w:ind w:firstLine="480"/>
        <w:rPr>
          <w:rFonts w:ascii="宋体" w:eastAsia="宋体" w:hAnsi="宋体"/>
          <w:sz w:val="28"/>
          <w:szCs w:val="28"/>
        </w:rPr>
      </w:pPr>
      <w:r w:rsidRPr="00A953FD">
        <w:rPr>
          <w:rFonts w:ascii="宋体" w:eastAsia="宋体" w:hAnsi="宋体" w:hint="eastAsia"/>
          <w:sz w:val="28"/>
          <w:szCs w:val="28"/>
        </w:rPr>
        <w:t>本课程适合工商管理硕士（M</w:t>
      </w:r>
      <w:r w:rsidRPr="00A953FD">
        <w:rPr>
          <w:rFonts w:ascii="宋体" w:eastAsia="宋体" w:hAnsi="宋体"/>
          <w:sz w:val="28"/>
          <w:szCs w:val="28"/>
        </w:rPr>
        <w:t>BA</w:t>
      </w:r>
      <w:r w:rsidRPr="00A953FD">
        <w:rPr>
          <w:rFonts w:ascii="宋体" w:eastAsia="宋体" w:hAnsi="宋体" w:hint="eastAsia"/>
          <w:sz w:val="28"/>
          <w:szCs w:val="28"/>
        </w:rPr>
        <w:t>）学位项目。</w:t>
      </w:r>
    </w:p>
    <w:p w:rsidR="00FB6113" w:rsidRPr="00A953FD" w:rsidRDefault="00E37E5D" w:rsidP="00A953FD">
      <w:pPr>
        <w:widowControl/>
        <w:spacing w:before="100" w:beforeAutospacing="1" w:after="100" w:afterAutospacing="1" w:line="240" w:lineRule="auto"/>
        <w:ind w:firstLineChars="200" w:firstLine="562"/>
        <w:jc w:val="left"/>
        <w:rPr>
          <w:rFonts w:ascii="宋体" w:eastAsia="宋体" w:hAnsi="宋体"/>
          <w:b/>
          <w:kern w:val="0"/>
          <w:sz w:val="28"/>
          <w:szCs w:val="28"/>
          <w:lang w:val="sv-SE"/>
        </w:rPr>
      </w:pPr>
      <w:r w:rsidRPr="00A953FD">
        <w:rPr>
          <w:rFonts w:ascii="宋体" w:eastAsia="宋体" w:hAnsi="宋体" w:hint="eastAsia"/>
          <w:b/>
          <w:kern w:val="0"/>
          <w:sz w:val="28"/>
          <w:szCs w:val="28"/>
          <w:lang w:val="sv-SE"/>
        </w:rPr>
        <w:t>五、授课方式</w:t>
      </w:r>
    </w:p>
    <w:p w:rsidR="00E53DBC" w:rsidRPr="00A953FD" w:rsidRDefault="00E53DBC" w:rsidP="00E53DBC">
      <w:pPr>
        <w:spacing w:line="400" w:lineRule="exact"/>
        <w:ind w:firstLine="480"/>
        <w:rPr>
          <w:rFonts w:ascii="宋体" w:eastAsia="宋体" w:hAnsi="宋体"/>
          <w:sz w:val="28"/>
          <w:szCs w:val="28"/>
        </w:rPr>
      </w:pPr>
      <w:r w:rsidRPr="00A953FD">
        <w:rPr>
          <w:rFonts w:ascii="宋体" w:eastAsia="宋体" w:hAnsi="宋体" w:hint="eastAsia"/>
          <w:sz w:val="28"/>
          <w:szCs w:val="28"/>
        </w:rPr>
        <w:t>本课程应坚持理论讲授和案例教学并重的原则，鼓励学生积极参与课堂</w:t>
      </w:r>
      <w:r w:rsidR="00F04ECB" w:rsidRPr="00A953FD">
        <w:rPr>
          <w:rFonts w:ascii="宋体" w:eastAsia="宋体" w:hAnsi="宋体" w:hint="eastAsia"/>
          <w:sz w:val="28"/>
          <w:szCs w:val="28"/>
        </w:rPr>
        <w:t>案例</w:t>
      </w:r>
      <w:r w:rsidRPr="00A953FD">
        <w:rPr>
          <w:rFonts w:ascii="宋体" w:eastAsia="宋体" w:hAnsi="宋体" w:hint="eastAsia"/>
          <w:sz w:val="28"/>
          <w:szCs w:val="28"/>
        </w:rPr>
        <w:t>讨论。教学所用案例要尽可能地采用中国企业营销管理的案例，为了</w:t>
      </w:r>
      <w:r w:rsidR="00F04ECB" w:rsidRPr="00A953FD">
        <w:rPr>
          <w:rFonts w:ascii="宋体" w:eastAsia="宋体" w:hAnsi="宋体" w:hint="eastAsia"/>
          <w:sz w:val="28"/>
          <w:szCs w:val="28"/>
        </w:rPr>
        <w:t>提升</w:t>
      </w:r>
      <w:r w:rsidRPr="00A953FD">
        <w:rPr>
          <w:rFonts w:ascii="宋体" w:eastAsia="宋体" w:hAnsi="宋体" w:hint="eastAsia"/>
          <w:sz w:val="28"/>
          <w:szCs w:val="28"/>
        </w:rPr>
        <w:t>学生</w:t>
      </w:r>
      <w:r w:rsidR="00F04ECB" w:rsidRPr="00A953FD">
        <w:rPr>
          <w:rFonts w:ascii="宋体" w:eastAsia="宋体" w:hAnsi="宋体" w:hint="eastAsia"/>
          <w:sz w:val="28"/>
          <w:szCs w:val="28"/>
        </w:rPr>
        <w:t>案例学习效果</w:t>
      </w:r>
      <w:r w:rsidRPr="00A953FD">
        <w:rPr>
          <w:rFonts w:ascii="宋体" w:eastAsia="宋体" w:hAnsi="宋体" w:hint="eastAsia"/>
          <w:sz w:val="28"/>
          <w:szCs w:val="28"/>
        </w:rPr>
        <w:t>，了解中国企业营销管理</w:t>
      </w:r>
      <w:r w:rsidR="008C2D66" w:rsidRPr="00A953FD">
        <w:rPr>
          <w:rFonts w:ascii="宋体" w:eastAsia="宋体" w:hAnsi="宋体" w:hint="eastAsia"/>
          <w:sz w:val="28"/>
          <w:szCs w:val="28"/>
        </w:rPr>
        <w:t>实践，可以在有条件情况</w:t>
      </w:r>
      <w:proofErr w:type="gramStart"/>
      <w:r w:rsidR="008C2D66" w:rsidRPr="00A953FD">
        <w:rPr>
          <w:rFonts w:ascii="宋体" w:eastAsia="宋体" w:hAnsi="宋体" w:hint="eastAsia"/>
          <w:sz w:val="28"/>
          <w:szCs w:val="28"/>
        </w:rPr>
        <w:t>下邀请</w:t>
      </w:r>
      <w:proofErr w:type="gramEnd"/>
      <w:r w:rsidR="008C2D66" w:rsidRPr="00A953FD">
        <w:rPr>
          <w:rFonts w:ascii="宋体" w:eastAsia="宋体" w:hAnsi="宋体" w:hint="eastAsia"/>
          <w:sz w:val="28"/>
          <w:szCs w:val="28"/>
        </w:rPr>
        <w:t>企业营销管理者进入课堂进行现场案例教学。</w:t>
      </w:r>
    </w:p>
    <w:p w:rsidR="00E53DBC" w:rsidRPr="00A953FD" w:rsidRDefault="008C2D66" w:rsidP="00944A2D">
      <w:pPr>
        <w:spacing w:line="400" w:lineRule="exact"/>
        <w:ind w:firstLine="480"/>
        <w:rPr>
          <w:rFonts w:ascii="宋体" w:eastAsia="宋体" w:hAnsi="宋体"/>
          <w:sz w:val="28"/>
          <w:szCs w:val="28"/>
        </w:rPr>
      </w:pPr>
      <w:r w:rsidRPr="00A953FD">
        <w:rPr>
          <w:rFonts w:ascii="宋体" w:eastAsia="宋体" w:hAnsi="宋体" w:hint="eastAsia"/>
          <w:sz w:val="28"/>
          <w:szCs w:val="28"/>
        </w:rPr>
        <w:t>为了培养学生制定与执行营销管理战略和计划的实际操作能力，教师可以在特定的课堂教学内容中，采用营销策略计算机模拟等方法作为教学的补充手段。 在教学过程中为了鼓励学生积极参与互动讨论，教师可以采用新兴信息技术手段（如智能手机小程序、智慧教学软件）等方式创新教学互动形式。</w:t>
      </w:r>
      <w:r w:rsidR="0093053F" w:rsidRPr="00A953FD">
        <w:rPr>
          <w:rFonts w:ascii="宋体" w:eastAsia="宋体" w:hAnsi="宋体" w:hint="eastAsia"/>
          <w:sz w:val="28"/>
          <w:szCs w:val="28"/>
        </w:rPr>
        <w:t>同时，也可以采用慕课、网络在线课堂等</w:t>
      </w:r>
      <w:r w:rsidR="000D57E0" w:rsidRPr="00A953FD">
        <w:rPr>
          <w:rFonts w:ascii="宋体" w:eastAsia="宋体" w:hAnsi="宋体" w:hint="eastAsia"/>
          <w:sz w:val="28"/>
          <w:szCs w:val="28"/>
        </w:rPr>
        <w:t>方式</w:t>
      </w:r>
      <w:r w:rsidR="0093053F" w:rsidRPr="00A953FD">
        <w:rPr>
          <w:rFonts w:ascii="宋体" w:eastAsia="宋体" w:hAnsi="宋体" w:hint="eastAsia"/>
          <w:sz w:val="28"/>
          <w:szCs w:val="28"/>
        </w:rPr>
        <w:t>促进课内外</w:t>
      </w:r>
      <w:r w:rsidR="000D57E0" w:rsidRPr="00A953FD">
        <w:rPr>
          <w:rFonts w:ascii="宋体" w:eastAsia="宋体" w:hAnsi="宋体" w:hint="eastAsia"/>
          <w:sz w:val="28"/>
          <w:szCs w:val="28"/>
        </w:rPr>
        <w:t>师生互动学习。</w:t>
      </w:r>
    </w:p>
    <w:p w:rsidR="00FB6113" w:rsidRPr="00A953FD" w:rsidRDefault="00E37E5D" w:rsidP="00A953FD">
      <w:pPr>
        <w:widowControl/>
        <w:spacing w:before="100" w:beforeAutospacing="1" w:after="100" w:afterAutospacing="1" w:line="240" w:lineRule="auto"/>
        <w:ind w:firstLineChars="200" w:firstLine="562"/>
        <w:jc w:val="left"/>
        <w:rPr>
          <w:rFonts w:ascii="宋体" w:eastAsia="宋体" w:hAnsi="宋体"/>
          <w:b/>
          <w:kern w:val="0"/>
          <w:sz w:val="28"/>
          <w:szCs w:val="28"/>
          <w:lang w:val="sv-SE"/>
        </w:rPr>
      </w:pPr>
      <w:r w:rsidRPr="00A953FD">
        <w:rPr>
          <w:rFonts w:ascii="宋体" w:eastAsia="宋体" w:hAnsi="宋体" w:hint="eastAsia"/>
          <w:b/>
          <w:kern w:val="0"/>
          <w:sz w:val="28"/>
          <w:szCs w:val="28"/>
          <w:lang w:val="sv-SE"/>
        </w:rPr>
        <w:t>六</w:t>
      </w:r>
      <w:r w:rsidRPr="00A953FD">
        <w:rPr>
          <w:rFonts w:ascii="宋体" w:eastAsia="宋体" w:hAnsi="宋体"/>
          <w:b/>
          <w:kern w:val="0"/>
          <w:sz w:val="28"/>
          <w:szCs w:val="28"/>
          <w:lang w:val="sv-SE"/>
        </w:rPr>
        <w:t>、</w:t>
      </w:r>
      <w:r w:rsidRPr="00A953FD">
        <w:rPr>
          <w:rFonts w:ascii="宋体" w:eastAsia="宋体" w:hAnsi="宋体" w:hint="eastAsia"/>
          <w:b/>
          <w:kern w:val="0"/>
          <w:sz w:val="28"/>
          <w:szCs w:val="28"/>
          <w:lang w:val="sv-SE"/>
        </w:rPr>
        <w:t>课程内容</w:t>
      </w:r>
    </w:p>
    <w:p w:rsidR="00F04ECB" w:rsidRPr="00A953FD" w:rsidRDefault="00F04ECB" w:rsidP="00944A2D">
      <w:pPr>
        <w:spacing w:line="400" w:lineRule="exact"/>
        <w:ind w:firstLineChars="200" w:firstLine="560"/>
        <w:rPr>
          <w:rFonts w:ascii="宋体" w:eastAsia="宋体" w:hAnsi="宋体"/>
          <w:sz w:val="28"/>
          <w:szCs w:val="28"/>
        </w:rPr>
      </w:pPr>
      <w:r w:rsidRPr="00A953FD">
        <w:rPr>
          <w:rFonts w:ascii="宋体" w:eastAsia="宋体" w:hAnsi="宋体" w:hint="eastAsia"/>
          <w:sz w:val="28"/>
          <w:szCs w:val="28"/>
        </w:rPr>
        <w:t>本课程教学内容共分为1</w:t>
      </w:r>
      <w:r w:rsidRPr="00A953FD">
        <w:rPr>
          <w:rFonts w:ascii="宋体" w:eastAsia="宋体" w:hAnsi="宋体"/>
          <w:sz w:val="28"/>
          <w:szCs w:val="28"/>
        </w:rPr>
        <w:t>2</w:t>
      </w:r>
      <w:r w:rsidRPr="00A953FD">
        <w:rPr>
          <w:rFonts w:ascii="宋体" w:eastAsia="宋体" w:hAnsi="宋体" w:hint="eastAsia"/>
          <w:sz w:val="28"/>
          <w:szCs w:val="28"/>
        </w:rPr>
        <w:t>部分，力求以营销管理核心理论框架为基础、</w:t>
      </w:r>
      <w:r w:rsidRPr="00A953FD">
        <w:rPr>
          <w:rFonts w:ascii="宋体" w:eastAsia="宋体" w:hAnsi="宋体"/>
          <w:sz w:val="28"/>
          <w:szCs w:val="28"/>
        </w:rPr>
        <w:t>围绕中国</w:t>
      </w:r>
      <w:r w:rsidRPr="00A953FD">
        <w:rPr>
          <w:rFonts w:ascii="宋体" w:eastAsia="宋体" w:hAnsi="宋体" w:hint="eastAsia"/>
          <w:sz w:val="28"/>
          <w:szCs w:val="28"/>
        </w:rPr>
        <w:t>企业</w:t>
      </w:r>
      <w:r w:rsidRPr="00A953FD">
        <w:rPr>
          <w:rFonts w:ascii="宋体" w:eastAsia="宋体" w:hAnsi="宋体"/>
          <w:sz w:val="28"/>
          <w:szCs w:val="28"/>
        </w:rPr>
        <w:t>面临的</w:t>
      </w:r>
      <w:r w:rsidRPr="00A953FD">
        <w:rPr>
          <w:rFonts w:ascii="宋体" w:eastAsia="宋体" w:hAnsi="宋体" w:hint="eastAsia"/>
          <w:sz w:val="28"/>
          <w:szCs w:val="28"/>
        </w:rPr>
        <w:t>实际营销</w:t>
      </w:r>
      <w:r w:rsidRPr="00A953FD">
        <w:rPr>
          <w:rFonts w:ascii="宋体" w:eastAsia="宋体" w:hAnsi="宋体"/>
          <w:sz w:val="28"/>
          <w:szCs w:val="28"/>
        </w:rPr>
        <w:t>问题展开</w:t>
      </w:r>
      <w:r w:rsidRPr="00A953FD">
        <w:rPr>
          <w:rFonts w:ascii="宋体" w:eastAsia="宋体" w:hAnsi="宋体" w:hint="eastAsia"/>
          <w:sz w:val="28"/>
          <w:szCs w:val="28"/>
        </w:rPr>
        <w:t>。内容构成上既反映国内外营销管理的最新研究成果，又反映中国本土市场特征及全球化、</w:t>
      </w:r>
      <w:r w:rsidRPr="00A953FD">
        <w:rPr>
          <w:rFonts w:ascii="宋体" w:eastAsia="宋体" w:hAnsi="宋体"/>
          <w:sz w:val="28"/>
          <w:szCs w:val="28"/>
        </w:rPr>
        <w:t>数字化</w:t>
      </w:r>
      <w:r w:rsidRPr="00A953FD">
        <w:rPr>
          <w:rFonts w:ascii="宋体" w:eastAsia="宋体" w:hAnsi="宋体" w:hint="eastAsia"/>
          <w:sz w:val="28"/>
          <w:szCs w:val="28"/>
        </w:rPr>
        <w:t>发展趋势。为学生确立营销战略维和掌握营销管理能力提供一个整合的理论框架，</w:t>
      </w:r>
      <w:r w:rsidRPr="00A953FD">
        <w:rPr>
          <w:rFonts w:ascii="宋体" w:eastAsia="宋体" w:hAnsi="宋体"/>
          <w:sz w:val="28"/>
          <w:szCs w:val="28"/>
        </w:rPr>
        <w:t>指导他们运用创新思维方式来研究营销案例以及实际工作中的特定营销问题。</w:t>
      </w:r>
      <w:r w:rsidR="00D843FE" w:rsidRPr="00A953FD">
        <w:rPr>
          <w:rFonts w:ascii="宋体" w:eastAsia="宋体" w:hAnsi="宋体" w:hint="eastAsia"/>
          <w:sz w:val="28"/>
          <w:szCs w:val="28"/>
        </w:rPr>
        <w:t>*为重点；*</w:t>
      </w:r>
      <w:r w:rsidR="00D843FE" w:rsidRPr="00A953FD">
        <w:rPr>
          <w:rFonts w:ascii="宋体" w:eastAsia="宋体" w:hAnsi="宋体"/>
          <w:sz w:val="28"/>
          <w:szCs w:val="28"/>
        </w:rPr>
        <w:t>*</w:t>
      </w:r>
      <w:r w:rsidR="00D843FE" w:rsidRPr="00A953FD">
        <w:rPr>
          <w:rFonts w:ascii="宋体" w:eastAsia="宋体" w:hAnsi="宋体" w:hint="eastAsia"/>
          <w:sz w:val="28"/>
          <w:szCs w:val="28"/>
        </w:rPr>
        <w:t>为难点。</w:t>
      </w:r>
    </w:p>
    <w:p w:rsidR="00F04ECB" w:rsidRPr="00A953FD" w:rsidRDefault="00F04ECB" w:rsidP="00F04ECB">
      <w:pPr>
        <w:pStyle w:val="a5"/>
        <w:numPr>
          <w:ilvl w:val="0"/>
          <w:numId w:val="1"/>
        </w:numPr>
        <w:spacing w:line="400" w:lineRule="exact"/>
        <w:ind w:firstLineChars="0"/>
        <w:rPr>
          <w:rFonts w:ascii="宋体" w:eastAsia="宋体" w:hAnsi="宋体"/>
          <w:b/>
          <w:sz w:val="28"/>
          <w:szCs w:val="28"/>
        </w:rPr>
      </w:pPr>
      <w:r w:rsidRPr="00A953FD">
        <w:rPr>
          <w:rFonts w:ascii="宋体" w:eastAsia="宋体" w:hAnsi="宋体" w:hint="eastAsia"/>
          <w:b/>
          <w:sz w:val="28"/>
          <w:szCs w:val="28"/>
        </w:rPr>
        <w:lastRenderedPageBreak/>
        <w:t>营销导论</w:t>
      </w:r>
    </w:p>
    <w:p w:rsidR="002F083E" w:rsidRPr="00A953FD" w:rsidRDefault="0083582B" w:rsidP="00FB6113">
      <w:pPr>
        <w:pStyle w:val="a5"/>
        <w:numPr>
          <w:ilvl w:val="0"/>
          <w:numId w:val="23"/>
        </w:numPr>
        <w:spacing w:line="400" w:lineRule="exact"/>
        <w:ind w:left="1134" w:firstLineChars="0" w:hanging="574"/>
        <w:rPr>
          <w:rFonts w:ascii="宋体" w:eastAsia="宋体" w:hAnsi="宋体"/>
          <w:sz w:val="28"/>
          <w:szCs w:val="28"/>
        </w:rPr>
      </w:pPr>
      <w:r w:rsidRPr="00A953FD">
        <w:rPr>
          <w:rFonts w:ascii="宋体" w:eastAsia="宋体" w:hAnsi="宋体" w:hint="eastAsia"/>
          <w:sz w:val="28"/>
          <w:szCs w:val="28"/>
        </w:rPr>
        <w:t>营销的性质、特征与核心概念</w:t>
      </w:r>
    </w:p>
    <w:p w:rsidR="0083582B" w:rsidRPr="00A953FD" w:rsidRDefault="0083582B" w:rsidP="00FB6113">
      <w:pPr>
        <w:pStyle w:val="a5"/>
        <w:numPr>
          <w:ilvl w:val="0"/>
          <w:numId w:val="23"/>
        </w:numPr>
        <w:spacing w:line="400" w:lineRule="exact"/>
        <w:ind w:left="1134" w:firstLineChars="0" w:hanging="574"/>
        <w:rPr>
          <w:rFonts w:ascii="宋体" w:eastAsia="宋体" w:hAnsi="宋体"/>
          <w:sz w:val="28"/>
          <w:szCs w:val="28"/>
        </w:rPr>
      </w:pPr>
      <w:r w:rsidRPr="00A953FD">
        <w:rPr>
          <w:rFonts w:ascii="宋体" w:eastAsia="宋体" w:hAnsi="宋体"/>
          <w:sz w:val="28"/>
          <w:szCs w:val="28"/>
        </w:rPr>
        <w:t>营销</w:t>
      </w:r>
      <w:r w:rsidRPr="00A953FD">
        <w:rPr>
          <w:rFonts w:ascii="宋体" w:eastAsia="宋体" w:hAnsi="宋体" w:hint="eastAsia"/>
          <w:sz w:val="28"/>
          <w:szCs w:val="28"/>
        </w:rPr>
        <w:t>理念与实</w:t>
      </w:r>
      <w:r w:rsidRPr="00A953FD">
        <w:rPr>
          <w:rFonts w:ascii="宋体" w:eastAsia="宋体" w:hAnsi="宋体"/>
          <w:sz w:val="28"/>
          <w:szCs w:val="28"/>
        </w:rPr>
        <w:t>践的历史演进</w:t>
      </w:r>
    </w:p>
    <w:p w:rsidR="0083582B" w:rsidRPr="00A953FD" w:rsidRDefault="0083582B" w:rsidP="00FB6113">
      <w:pPr>
        <w:pStyle w:val="a5"/>
        <w:numPr>
          <w:ilvl w:val="0"/>
          <w:numId w:val="23"/>
        </w:numPr>
        <w:spacing w:line="400" w:lineRule="exact"/>
        <w:ind w:left="1134" w:firstLineChars="0" w:hanging="574"/>
        <w:rPr>
          <w:rFonts w:ascii="宋体" w:eastAsia="宋体" w:hAnsi="宋体"/>
          <w:sz w:val="28"/>
          <w:szCs w:val="28"/>
        </w:rPr>
      </w:pPr>
      <w:r w:rsidRPr="00A953FD">
        <w:rPr>
          <w:rFonts w:ascii="宋体" w:eastAsia="宋体" w:hAnsi="宋体"/>
          <w:sz w:val="28"/>
          <w:szCs w:val="28"/>
        </w:rPr>
        <w:t>当代营销的战略模式</w:t>
      </w:r>
      <w:r w:rsidRPr="00A953FD">
        <w:rPr>
          <w:rFonts w:ascii="宋体" w:eastAsia="宋体" w:hAnsi="宋体" w:hint="eastAsia"/>
          <w:sz w:val="28"/>
          <w:szCs w:val="28"/>
        </w:rPr>
        <w:t>与管理过程</w:t>
      </w:r>
      <w:r w:rsidR="00D843FE" w:rsidRPr="00A953FD">
        <w:rPr>
          <w:rFonts w:ascii="宋体" w:eastAsia="宋体" w:hAnsi="宋体" w:hint="eastAsia"/>
          <w:sz w:val="28"/>
          <w:szCs w:val="28"/>
        </w:rPr>
        <w:t>*</w:t>
      </w:r>
    </w:p>
    <w:p w:rsidR="0083582B" w:rsidRPr="00A953FD" w:rsidRDefault="0083582B" w:rsidP="00FB6113">
      <w:pPr>
        <w:pStyle w:val="a5"/>
        <w:numPr>
          <w:ilvl w:val="0"/>
          <w:numId w:val="23"/>
        </w:numPr>
        <w:spacing w:line="400" w:lineRule="exact"/>
        <w:ind w:left="1134" w:firstLineChars="0" w:hanging="574"/>
        <w:rPr>
          <w:rFonts w:ascii="宋体" w:eastAsia="宋体" w:hAnsi="宋体"/>
          <w:sz w:val="28"/>
          <w:szCs w:val="28"/>
        </w:rPr>
      </w:pPr>
      <w:r w:rsidRPr="00A953FD">
        <w:rPr>
          <w:rFonts w:ascii="宋体" w:eastAsia="宋体" w:hAnsi="宋体" w:hint="eastAsia"/>
          <w:sz w:val="28"/>
          <w:szCs w:val="28"/>
        </w:rPr>
        <w:t>中国市场中营销管理的现状、趋势与挑战</w:t>
      </w:r>
      <w:r w:rsidR="00D843FE" w:rsidRPr="00A953FD">
        <w:rPr>
          <w:rFonts w:ascii="宋体" w:eastAsia="宋体" w:hAnsi="宋体" w:hint="eastAsia"/>
          <w:sz w:val="28"/>
          <w:szCs w:val="28"/>
        </w:rPr>
        <w:t>*</w:t>
      </w:r>
      <w:r w:rsidR="00D843FE" w:rsidRPr="00A953FD">
        <w:rPr>
          <w:rFonts w:ascii="宋体" w:eastAsia="宋体" w:hAnsi="宋体"/>
          <w:sz w:val="28"/>
          <w:szCs w:val="28"/>
        </w:rPr>
        <w:t>*</w:t>
      </w:r>
    </w:p>
    <w:p w:rsidR="001C43D0" w:rsidRPr="00A953FD" w:rsidRDefault="001C43D0" w:rsidP="00FB6113">
      <w:pPr>
        <w:pStyle w:val="a5"/>
        <w:numPr>
          <w:ilvl w:val="0"/>
          <w:numId w:val="23"/>
        </w:numPr>
        <w:spacing w:line="400" w:lineRule="exact"/>
        <w:ind w:left="1134" w:firstLineChars="0" w:hanging="574"/>
        <w:rPr>
          <w:rFonts w:ascii="宋体" w:eastAsia="宋体" w:hAnsi="宋体"/>
          <w:sz w:val="28"/>
          <w:szCs w:val="28"/>
        </w:rPr>
      </w:pPr>
      <w:r w:rsidRPr="00A953FD">
        <w:rPr>
          <w:rFonts w:ascii="宋体" w:eastAsia="宋体" w:hAnsi="宋体" w:hint="eastAsia"/>
          <w:sz w:val="28"/>
          <w:szCs w:val="28"/>
        </w:rPr>
        <w:t>数字化、智能化与营销新实践</w:t>
      </w:r>
    </w:p>
    <w:p w:rsidR="0083582B" w:rsidRPr="00A953FD" w:rsidRDefault="0083582B" w:rsidP="0083582B">
      <w:pPr>
        <w:spacing w:line="400" w:lineRule="exact"/>
        <w:ind w:left="560"/>
        <w:rPr>
          <w:rFonts w:ascii="宋体" w:eastAsia="宋体" w:hAnsi="宋体"/>
          <w:sz w:val="28"/>
          <w:szCs w:val="28"/>
        </w:rPr>
      </w:pPr>
    </w:p>
    <w:p w:rsidR="0083582B" w:rsidRPr="00A953FD" w:rsidRDefault="0083582B" w:rsidP="0083582B">
      <w:pPr>
        <w:spacing w:line="400" w:lineRule="exact"/>
        <w:ind w:left="560" w:firstLineChars="200" w:firstLine="560"/>
        <w:rPr>
          <w:rFonts w:ascii="宋体" w:eastAsia="宋体" w:hAnsi="宋体"/>
          <w:sz w:val="28"/>
          <w:szCs w:val="28"/>
        </w:rPr>
      </w:pPr>
      <w:r w:rsidRPr="00A953FD">
        <w:rPr>
          <w:rFonts w:ascii="宋体" w:eastAsia="宋体" w:hAnsi="宋体" w:hint="eastAsia"/>
          <w:sz w:val="28"/>
          <w:szCs w:val="28"/>
        </w:rPr>
        <w:t>通过本章学习，让学生对市场营销的历史和现状、理论和实践进展有一个基础性的、全观性的理解，建立</w:t>
      </w:r>
      <w:r w:rsidR="00C124C3" w:rsidRPr="00A953FD">
        <w:rPr>
          <w:rFonts w:ascii="宋体" w:eastAsia="宋体" w:hAnsi="宋体" w:hint="eastAsia"/>
          <w:sz w:val="28"/>
          <w:szCs w:val="28"/>
        </w:rPr>
        <w:t>市场导向与顾客导向的</w:t>
      </w:r>
      <w:r w:rsidRPr="00A953FD">
        <w:rPr>
          <w:rFonts w:ascii="宋体" w:eastAsia="宋体" w:hAnsi="宋体" w:hint="eastAsia"/>
          <w:sz w:val="28"/>
          <w:szCs w:val="28"/>
        </w:rPr>
        <w:t>“营销思维”，</w:t>
      </w:r>
      <w:r w:rsidR="00540AFE" w:rsidRPr="00A953FD">
        <w:rPr>
          <w:rFonts w:ascii="宋体" w:eastAsia="宋体" w:hAnsi="宋体" w:hint="eastAsia"/>
          <w:sz w:val="28"/>
          <w:szCs w:val="28"/>
        </w:rPr>
        <w:t>了解营销基本模式与管理过程</w:t>
      </w:r>
      <w:r w:rsidR="001C43D0" w:rsidRPr="00A953FD">
        <w:rPr>
          <w:rFonts w:ascii="宋体" w:eastAsia="宋体" w:hAnsi="宋体" w:hint="eastAsia"/>
          <w:sz w:val="28"/>
          <w:szCs w:val="28"/>
        </w:rPr>
        <w:t>、洞悉营销发展趋势，</w:t>
      </w:r>
      <w:r w:rsidRPr="00A953FD">
        <w:rPr>
          <w:rFonts w:ascii="宋体" w:eastAsia="宋体" w:hAnsi="宋体" w:hint="eastAsia"/>
          <w:sz w:val="28"/>
          <w:szCs w:val="28"/>
        </w:rPr>
        <w:t>为后续学习奠定基础。</w:t>
      </w:r>
    </w:p>
    <w:p w:rsidR="0083582B" w:rsidRPr="00A953FD" w:rsidRDefault="0083582B" w:rsidP="0083582B">
      <w:pPr>
        <w:spacing w:line="400" w:lineRule="exact"/>
        <w:ind w:left="560"/>
        <w:rPr>
          <w:rFonts w:ascii="宋体" w:eastAsia="宋体" w:hAnsi="宋体"/>
          <w:sz w:val="28"/>
          <w:szCs w:val="28"/>
        </w:rPr>
      </w:pPr>
    </w:p>
    <w:p w:rsidR="00F04ECB" w:rsidRPr="00A953FD" w:rsidRDefault="00F04ECB" w:rsidP="00F04ECB">
      <w:pPr>
        <w:pStyle w:val="a5"/>
        <w:numPr>
          <w:ilvl w:val="0"/>
          <w:numId w:val="1"/>
        </w:numPr>
        <w:spacing w:line="400" w:lineRule="exact"/>
        <w:ind w:firstLineChars="0"/>
        <w:rPr>
          <w:rFonts w:ascii="宋体" w:eastAsia="宋体" w:hAnsi="宋体"/>
          <w:b/>
          <w:sz w:val="28"/>
          <w:szCs w:val="28"/>
        </w:rPr>
      </w:pPr>
      <w:r w:rsidRPr="00A953FD">
        <w:rPr>
          <w:rFonts w:ascii="宋体" w:eastAsia="宋体" w:hAnsi="宋体" w:hint="eastAsia"/>
          <w:b/>
          <w:sz w:val="28"/>
          <w:szCs w:val="28"/>
        </w:rPr>
        <w:t>市场</w:t>
      </w:r>
      <w:r w:rsidR="00C124C3" w:rsidRPr="00A953FD">
        <w:rPr>
          <w:rFonts w:ascii="宋体" w:eastAsia="宋体" w:hAnsi="宋体" w:hint="eastAsia"/>
          <w:b/>
          <w:sz w:val="28"/>
          <w:szCs w:val="28"/>
        </w:rPr>
        <w:t>研究</w:t>
      </w:r>
    </w:p>
    <w:p w:rsidR="00540AFE" w:rsidRPr="00A953FD" w:rsidRDefault="001C43D0" w:rsidP="001C43D0">
      <w:pPr>
        <w:pStyle w:val="a5"/>
        <w:numPr>
          <w:ilvl w:val="0"/>
          <w:numId w:val="6"/>
        </w:numPr>
        <w:spacing w:line="400" w:lineRule="exact"/>
        <w:ind w:firstLineChars="0"/>
        <w:rPr>
          <w:rFonts w:ascii="宋体" w:eastAsia="宋体" w:hAnsi="宋体"/>
          <w:sz w:val="28"/>
          <w:szCs w:val="28"/>
        </w:rPr>
      </w:pPr>
      <w:r w:rsidRPr="00A953FD">
        <w:rPr>
          <w:rFonts w:ascii="宋体" w:eastAsia="宋体" w:hAnsi="宋体" w:hint="eastAsia"/>
          <w:sz w:val="28"/>
          <w:szCs w:val="28"/>
        </w:rPr>
        <w:t>营销研究的设计与实施</w:t>
      </w:r>
      <w:r w:rsidR="00D843FE" w:rsidRPr="00A953FD">
        <w:rPr>
          <w:rFonts w:ascii="宋体" w:eastAsia="宋体" w:hAnsi="宋体" w:hint="eastAsia"/>
          <w:sz w:val="28"/>
          <w:szCs w:val="28"/>
        </w:rPr>
        <w:t>*</w:t>
      </w:r>
    </w:p>
    <w:p w:rsidR="001C43D0" w:rsidRPr="00A953FD" w:rsidRDefault="001C43D0" w:rsidP="001C43D0">
      <w:pPr>
        <w:pStyle w:val="a5"/>
        <w:numPr>
          <w:ilvl w:val="0"/>
          <w:numId w:val="6"/>
        </w:numPr>
        <w:spacing w:line="400" w:lineRule="exact"/>
        <w:ind w:firstLineChars="0"/>
        <w:rPr>
          <w:rFonts w:ascii="宋体" w:eastAsia="宋体" w:hAnsi="宋体"/>
          <w:sz w:val="28"/>
          <w:szCs w:val="28"/>
        </w:rPr>
      </w:pPr>
      <w:r w:rsidRPr="00A953FD">
        <w:rPr>
          <w:rFonts w:ascii="宋体" w:eastAsia="宋体" w:hAnsi="宋体" w:hint="eastAsia"/>
          <w:sz w:val="28"/>
          <w:szCs w:val="28"/>
        </w:rPr>
        <w:t>营销研究的方法与技术</w:t>
      </w:r>
      <w:r w:rsidR="00D843FE" w:rsidRPr="00A953FD">
        <w:rPr>
          <w:rFonts w:ascii="宋体" w:eastAsia="宋体" w:hAnsi="宋体" w:hint="eastAsia"/>
          <w:sz w:val="28"/>
          <w:szCs w:val="28"/>
        </w:rPr>
        <w:t>*</w:t>
      </w:r>
    </w:p>
    <w:p w:rsidR="001C43D0" w:rsidRPr="00A953FD" w:rsidRDefault="001C43D0" w:rsidP="001C43D0">
      <w:pPr>
        <w:pStyle w:val="a5"/>
        <w:numPr>
          <w:ilvl w:val="0"/>
          <w:numId w:val="6"/>
        </w:numPr>
        <w:spacing w:line="400" w:lineRule="exact"/>
        <w:ind w:firstLineChars="0"/>
        <w:rPr>
          <w:rFonts w:ascii="宋体" w:eastAsia="宋体" w:hAnsi="宋体"/>
          <w:sz w:val="28"/>
          <w:szCs w:val="28"/>
        </w:rPr>
      </w:pPr>
      <w:r w:rsidRPr="00A953FD">
        <w:rPr>
          <w:rFonts w:ascii="宋体" w:eastAsia="宋体" w:hAnsi="宋体" w:hint="eastAsia"/>
          <w:sz w:val="28"/>
          <w:szCs w:val="28"/>
        </w:rPr>
        <w:t>宏观环境分析与</w:t>
      </w:r>
      <w:r w:rsidR="00C41C5C" w:rsidRPr="00A953FD">
        <w:rPr>
          <w:rFonts w:ascii="宋体" w:eastAsia="宋体" w:hAnsi="宋体" w:hint="eastAsia"/>
          <w:sz w:val="28"/>
          <w:szCs w:val="28"/>
        </w:rPr>
        <w:t>市场</w:t>
      </w:r>
      <w:r w:rsidRPr="00A953FD">
        <w:rPr>
          <w:rFonts w:ascii="宋体" w:eastAsia="宋体" w:hAnsi="宋体" w:hint="eastAsia"/>
          <w:sz w:val="28"/>
          <w:szCs w:val="28"/>
        </w:rPr>
        <w:t>需求预测</w:t>
      </w:r>
    </w:p>
    <w:p w:rsidR="001C43D0" w:rsidRPr="00A953FD" w:rsidRDefault="001C43D0" w:rsidP="001C43D0">
      <w:pPr>
        <w:pStyle w:val="a5"/>
        <w:numPr>
          <w:ilvl w:val="0"/>
          <w:numId w:val="6"/>
        </w:numPr>
        <w:spacing w:line="400" w:lineRule="exact"/>
        <w:ind w:firstLineChars="0"/>
        <w:rPr>
          <w:rFonts w:ascii="宋体" w:eastAsia="宋体" w:hAnsi="宋体"/>
          <w:sz w:val="28"/>
          <w:szCs w:val="28"/>
        </w:rPr>
      </w:pPr>
      <w:r w:rsidRPr="00A953FD">
        <w:rPr>
          <w:rFonts w:ascii="宋体" w:eastAsia="宋体" w:hAnsi="宋体" w:hint="eastAsia"/>
          <w:sz w:val="28"/>
          <w:szCs w:val="28"/>
        </w:rPr>
        <w:t>微观环境分析与顾客偏好预测</w:t>
      </w:r>
      <w:r w:rsidR="00D843FE" w:rsidRPr="00A953FD">
        <w:rPr>
          <w:rFonts w:ascii="宋体" w:eastAsia="宋体" w:hAnsi="宋体" w:hint="eastAsia"/>
          <w:sz w:val="28"/>
          <w:szCs w:val="28"/>
        </w:rPr>
        <w:t>*</w:t>
      </w:r>
      <w:r w:rsidR="00D843FE" w:rsidRPr="00A953FD">
        <w:rPr>
          <w:rFonts w:ascii="宋体" w:eastAsia="宋体" w:hAnsi="宋体"/>
          <w:sz w:val="28"/>
          <w:szCs w:val="28"/>
        </w:rPr>
        <w:t>*</w:t>
      </w:r>
    </w:p>
    <w:p w:rsidR="001C43D0" w:rsidRPr="00A953FD" w:rsidRDefault="007D7E77" w:rsidP="001C43D0">
      <w:pPr>
        <w:pStyle w:val="a5"/>
        <w:numPr>
          <w:ilvl w:val="0"/>
          <w:numId w:val="6"/>
        </w:numPr>
        <w:spacing w:line="400" w:lineRule="exact"/>
        <w:ind w:firstLineChars="0"/>
        <w:rPr>
          <w:rFonts w:ascii="宋体" w:eastAsia="宋体" w:hAnsi="宋体"/>
          <w:sz w:val="28"/>
          <w:szCs w:val="28"/>
        </w:rPr>
      </w:pPr>
      <w:r w:rsidRPr="00A953FD">
        <w:rPr>
          <w:rFonts w:ascii="宋体" w:eastAsia="宋体" w:hAnsi="宋体" w:hint="eastAsia"/>
          <w:sz w:val="28"/>
          <w:szCs w:val="28"/>
        </w:rPr>
        <w:t>数字赋能</w:t>
      </w:r>
      <w:r w:rsidR="001C43D0" w:rsidRPr="00A953FD">
        <w:rPr>
          <w:rFonts w:ascii="宋体" w:eastAsia="宋体" w:hAnsi="宋体" w:hint="eastAsia"/>
          <w:sz w:val="28"/>
          <w:szCs w:val="28"/>
        </w:rPr>
        <w:t>的智慧营销研究创新与实践</w:t>
      </w:r>
    </w:p>
    <w:p w:rsidR="000D57E0" w:rsidRPr="00A953FD" w:rsidRDefault="000D57E0" w:rsidP="000D57E0">
      <w:pPr>
        <w:spacing w:line="400" w:lineRule="exact"/>
        <w:ind w:left="560" w:firstLineChars="200" w:firstLine="560"/>
        <w:rPr>
          <w:rFonts w:ascii="宋体" w:eastAsia="宋体" w:hAnsi="宋体"/>
          <w:sz w:val="28"/>
          <w:szCs w:val="28"/>
        </w:rPr>
      </w:pPr>
      <w:r w:rsidRPr="00A953FD">
        <w:rPr>
          <w:rFonts w:ascii="宋体" w:eastAsia="宋体" w:hAnsi="宋体" w:hint="eastAsia"/>
          <w:sz w:val="28"/>
          <w:szCs w:val="28"/>
        </w:rPr>
        <w:t>通过学习本章，让学生掌握市场营销研究的设计方法与实施技能；具备进行宏观和微观市场分析、预测市场需求和顾客偏好</w:t>
      </w:r>
      <w:r w:rsidR="00C124C3" w:rsidRPr="00A953FD">
        <w:rPr>
          <w:rFonts w:ascii="宋体" w:eastAsia="宋体" w:hAnsi="宋体" w:hint="eastAsia"/>
          <w:sz w:val="28"/>
          <w:szCs w:val="28"/>
        </w:rPr>
        <w:t>、感测市场价值</w:t>
      </w:r>
      <w:r w:rsidRPr="00A953FD">
        <w:rPr>
          <w:rFonts w:ascii="宋体" w:eastAsia="宋体" w:hAnsi="宋体" w:hint="eastAsia"/>
          <w:sz w:val="28"/>
          <w:szCs w:val="28"/>
        </w:rPr>
        <w:t>的能力；了解数字化时代利用市场大数据获取营销洞察的最新案例和实践</w:t>
      </w:r>
      <w:r w:rsidR="00C124C3" w:rsidRPr="00A953FD">
        <w:rPr>
          <w:rFonts w:ascii="宋体" w:eastAsia="宋体" w:hAnsi="宋体" w:hint="eastAsia"/>
          <w:sz w:val="28"/>
          <w:szCs w:val="28"/>
        </w:rPr>
        <w:t>。</w:t>
      </w:r>
    </w:p>
    <w:p w:rsidR="001C43D0" w:rsidRPr="00A953FD" w:rsidRDefault="001C43D0" w:rsidP="001C43D0">
      <w:pPr>
        <w:spacing w:line="400" w:lineRule="exact"/>
        <w:ind w:left="560"/>
        <w:rPr>
          <w:rFonts w:ascii="宋体" w:eastAsia="宋体" w:hAnsi="宋体"/>
          <w:sz w:val="28"/>
          <w:szCs w:val="28"/>
        </w:rPr>
      </w:pPr>
    </w:p>
    <w:p w:rsidR="00F04ECB" w:rsidRPr="00A953FD" w:rsidRDefault="00C124C3" w:rsidP="00F04ECB">
      <w:pPr>
        <w:pStyle w:val="a5"/>
        <w:numPr>
          <w:ilvl w:val="0"/>
          <w:numId w:val="1"/>
        </w:numPr>
        <w:spacing w:line="400" w:lineRule="exact"/>
        <w:ind w:firstLineChars="0"/>
        <w:rPr>
          <w:rFonts w:ascii="宋体" w:eastAsia="宋体" w:hAnsi="宋体"/>
          <w:b/>
          <w:sz w:val="28"/>
          <w:szCs w:val="28"/>
        </w:rPr>
      </w:pPr>
      <w:r w:rsidRPr="00A953FD">
        <w:rPr>
          <w:rFonts w:ascii="宋体" w:eastAsia="宋体" w:hAnsi="宋体" w:hint="eastAsia"/>
          <w:b/>
          <w:sz w:val="28"/>
          <w:szCs w:val="28"/>
        </w:rPr>
        <w:t>顾客</w:t>
      </w:r>
      <w:r w:rsidR="006B1EFB" w:rsidRPr="00A953FD">
        <w:rPr>
          <w:rFonts w:ascii="宋体" w:eastAsia="宋体" w:hAnsi="宋体" w:hint="eastAsia"/>
          <w:b/>
          <w:sz w:val="28"/>
          <w:szCs w:val="28"/>
        </w:rPr>
        <w:t>分析</w:t>
      </w:r>
    </w:p>
    <w:p w:rsidR="001C43D0" w:rsidRPr="00A953FD" w:rsidRDefault="00C41C5C" w:rsidP="00C41C5C">
      <w:pPr>
        <w:pStyle w:val="a5"/>
        <w:numPr>
          <w:ilvl w:val="0"/>
          <w:numId w:val="7"/>
        </w:numPr>
        <w:spacing w:line="400" w:lineRule="exact"/>
        <w:ind w:firstLineChars="0"/>
        <w:rPr>
          <w:rFonts w:ascii="宋体" w:eastAsia="宋体" w:hAnsi="宋体"/>
          <w:sz w:val="28"/>
          <w:szCs w:val="28"/>
        </w:rPr>
      </w:pPr>
      <w:r w:rsidRPr="00A953FD">
        <w:rPr>
          <w:rFonts w:ascii="宋体" w:eastAsia="宋体" w:hAnsi="宋体" w:hint="eastAsia"/>
          <w:sz w:val="28"/>
          <w:szCs w:val="28"/>
        </w:rPr>
        <w:t>消费者购买行为分析</w:t>
      </w:r>
      <w:r w:rsidR="00B556EB" w:rsidRPr="00A953FD">
        <w:rPr>
          <w:rFonts w:ascii="宋体" w:eastAsia="宋体" w:hAnsi="宋体" w:hint="eastAsia"/>
          <w:sz w:val="28"/>
          <w:szCs w:val="28"/>
        </w:rPr>
        <w:t>的基本模型</w:t>
      </w:r>
      <w:r w:rsidR="00D843FE" w:rsidRPr="00A953FD">
        <w:rPr>
          <w:rFonts w:ascii="宋体" w:eastAsia="宋体" w:hAnsi="宋体" w:hint="eastAsia"/>
          <w:sz w:val="28"/>
          <w:szCs w:val="28"/>
        </w:rPr>
        <w:t>*</w:t>
      </w:r>
    </w:p>
    <w:p w:rsidR="00C41C5C" w:rsidRPr="00A953FD" w:rsidRDefault="00C41C5C" w:rsidP="00C41C5C">
      <w:pPr>
        <w:pStyle w:val="a5"/>
        <w:numPr>
          <w:ilvl w:val="0"/>
          <w:numId w:val="7"/>
        </w:numPr>
        <w:spacing w:line="400" w:lineRule="exact"/>
        <w:ind w:firstLineChars="0"/>
        <w:rPr>
          <w:rFonts w:ascii="宋体" w:eastAsia="宋体" w:hAnsi="宋体"/>
          <w:sz w:val="28"/>
          <w:szCs w:val="28"/>
        </w:rPr>
      </w:pPr>
      <w:r w:rsidRPr="00A953FD">
        <w:rPr>
          <w:rFonts w:ascii="宋体" w:eastAsia="宋体" w:hAnsi="宋体" w:hint="eastAsia"/>
          <w:sz w:val="28"/>
          <w:szCs w:val="28"/>
        </w:rPr>
        <w:t>组织购买者行为分析</w:t>
      </w:r>
      <w:r w:rsidR="00B556EB" w:rsidRPr="00A953FD">
        <w:rPr>
          <w:rFonts w:ascii="宋体" w:eastAsia="宋体" w:hAnsi="宋体" w:hint="eastAsia"/>
          <w:sz w:val="28"/>
          <w:szCs w:val="28"/>
        </w:rPr>
        <w:t>的基本模型</w:t>
      </w:r>
      <w:r w:rsidR="00D843FE" w:rsidRPr="00A953FD">
        <w:rPr>
          <w:rFonts w:ascii="宋体" w:eastAsia="宋体" w:hAnsi="宋体" w:hint="eastAsia"/>
          <w:sz w:val="28"/>
          <w:szCs w:val="28"/>
        </w:rPr>
        <w:t>*</w:t>
      </w:r>
    </w:p>
    <w:p w:rsidR="00B556EB" w:rsidRPr="00A953FD" w:rsidRDefault="00B556EB" w:rsidP="00B556EB">
      <w:pPr>
        <w:pStyle w:val="a5"/>
        <w:numPr>
          <w:ilvl w:val="0"/>
          <w:numId w:val="7"/>
        </w:numPr>
        <w:spacing w:line="400" w:lineRule="exact"/>
        <w:ind w:firstLineChars="0"/>
        <w:rPr>
          <w:rFonts w:ascii="宋体" w:eastAsia="宋体" w:hAnsi="宋体"/>
          <w:sz w:val="28"/>
          <w:szCs w:val="28"/>
        </w:rPr>
      </w:pPr>
      <w:r w:rsidRPr="00A953FD">
        <w:rPr>
          <w:rFonts w:ascii="宋体" w:eastAsia="宋体" w:hAnsi="宋体" w:hint="eastAsia"/>
          <w:sz w:val="28"/>
          <w:szCs w:val="28"/>
        </w:rPr>
        <w:t>数字化、新媒体时代购买者行为特征变化</w:t>
      </w:r>
    </w:p>
    <w:p w:rsidR="00C41C5C" w:rsidRPr="00A953FD" w:rsidRDefault="00C41C5C" w:rsidP="00C41C5C">
      <w:pPr>
        <w:pStyle w:val="a5"/>
        <w:numPr>
          <w:ilvl w:val="0"/>
          <w:numId w:val="7"/>
        </w:numPr>
        <w:spacing w:line="400" w:lineRule="exact"/>
        <w:ind w:firstLineChars="0"/>
        <w:rPr>
          <w:rFonts w:ascii="宋体" w:eastAsia="宋体" w:hAnsi="宋体"/>
          <w:sz w:val="28"/>
          <w:szCs w:val="28"/>
        </w:rPr>
      </w:pPr>
      <w:r w:rsidRPr="00A953FD">
        <w:rPr>
          <w:rFonts w:ascii="宋体" w:eastAsia="宋体" w:hAnsi="宋体" w:hint="eastAsia"/>
          <w:sz w:val="28"/>
          <w:szCs w:val="28"/>
        </w:rPr>
        <w:t>基于购买者行为洞察的营销决策</w:t>
      </w:r>
      <w:r w:rsidR="00D843FE" w:rsidRPr="00A953FD">
        <w:rPr>
          <w:rFonts w:ascii="宋体" w:eastAsia="宋体" w:hAnsi="宋体" w:hint="eastAsia"/>
          <w:sz w:val="28"/>
          <w:szCs w:val="28"/>
        </w:rPr>
        <w:t>*</w:t>
      </w:r>
      <w:r w:rsidR="00D843FE" w:rsidRPr="00A953FD">
        <w:rPr>
          <w:rFonts w:ascii="宋体" w:eastAsia="宋体" w:hAnsi="宋体"/>
          <w:sz w:val="28"/>
          <w:szCs w:val="28"/>
        </w:rPr>
        <w:t>*</w:t>
      </w:r>
    </w:p>
    <w:p w:rsidR="000D57E0" w:rsidRPr="00A953FD" w:rsidRDefault="000D57E0" w:rsidP="000D57E0">
      <w:pPr>
        <w:spacing w:line="400" w:lineRule="exact"/>
        <w:ind w:left="560"/>
        <w:rPr>
          <w:rFonts w:ascii="宋体" w:eastAsia="宋体" w:hAnsi="宋体"/>
          <w:sz w:val="28"/>
          <w:szCs w:val="28"/>
        </w:rPr>
      </w:pPr>
      <w:r w:rsidRPr="00A953FD">
        <w:rPr>
          <w:rFonts w:ascii="宋体" w:eastAsia="宋体" w:hAnsi="宋体" w:hint="eastAsia"/>
          <w:sz w:val="28"/>
          <w:szCs w:val="28"/>
        </w:rPr>
        <w:t xml:space="preserve"> </w:t>
      </w:r>
      <w:r w:rsidRPr="00A953FD">
        <w:rPr>
          <w:rFonts w:ascii="宋体" w:eastAsia="宋体" w:hAnsi="宋体"/>
          <w:sz w:val="28"/>
          <w:szCs w:val="28"/>
        </w:rPr>
        <w:t xml:space="preserve">  </w:t>
      </w:r>
      <w:r w:rsidRPr="00A953FD">
        <w:rPr>
          <w:rFonts w:ascii="宋体" w:eastAsia="宋体" w:hAnsi="宋体" w:hint="eastAsia"/>
          <w:sz w:val="28"/>
          <w:szCs w:val="28"/>
        </w:rPr>
        <w:t>通过学习本章，让学生掌握分析个体消费者和组织购买者的购买行为特征和决策模式的知识和能力；了解数字化和新媒体时代消费行为变化的趋势；具备通过购买者行为洞察和需求分析来制定营销策略的知识基础。</w:t>
      </w:r>
    </w:p>
    <w:p w:rsidR="0070059A" w:rsidRPr="00A953FD" w:rsidRDefault="0070059A" w:rsidP="0070059A">
      <w:pPr>
        <w:spacing w:line="400" w:lineRule="exact"/>
        <w:ind w:left="560"/>
        <w:rPr>
          <w:rFonts w:ascii="宋体" w:eastAsia="宋体" w:hAnsi="宋体"/>
          <w:sz w:val="28"/>
          <w:szCs w:val="28"/>
        </w:rPr>
      </w:pPr>
    </w:p>
    <w:p w:rsidR="00F04ECB" w:rsidRPr="00A953FD" w:rsidRDefault="00F04ECB" w:rsidP="00F04ECB">
      <w:pPr>
        <w:pStyle w:val="a5"/>
        <w:numPr>
          <w:ilvl w:val="0"/>
          <w:numId w:val="1"/>
        </w:numPr>
        <w:spacing w:line="400" w:lineRule="exact"/>
        <w:ind w:firstLineChars="0"/>
        <w:rPr>
          <w:rFonts w:ascii="宋体" w:eastAsia="宋体" w:hAnsi="宋体"/>
          <w:b/>
          <w:sz w:val="28"/>
          <w:szCs w:val="28"/>
        </w:rPr>
      </w:pPr>
      <w:r w:rsidRPr="00A953FD">
        <w:rPr>
          <w:rFonts w:ascii="宋体" w:eastAsia="宋体" w:hAnsi="宋体" w:hint="eastAsia"/>
          <w:b/>
          <w:sz w:val="28"/>
          <w:szCs w:val="28"/>
        </w:rPr>
        <w:t>营销战略（STP）</w:t>
      </w:r>
    </w:p>
    <w:p w:rsidR="0070059A" w:rsidRPr="00A953FD" w:rsidRDefault="0070059A" w:rsidP="0070059A">
      <w:pPr>
        <w:pStyle w:val="a5"/>
        <w:numPr>
          <w:ilvl w:val="0"/>
          <w:numId w:val="8"/>
        </w:numPr>
        <w:spacing w:line="400" w:lineRule="exact"/>
        <w:ind w:firstLineChars="0"/>
        <w:rPr>
          <w:rFonts w:ascii="宋体" w:eastAsia="宋体" w:hAnsi="宋体"/>
          <w:sz w:val="28"/>
          <w:szCs w:val="28"/>
        </w:rPr>
      </w:pPr>
      <w:r w:rsidRPr="00A953FD">
        <w:rPr>
          <w:rFonts w:ascii="宋体" w:eastAsia="宋体" w:hAnsi="宋体" w:hint="eastAsia"/>
          <w:sz w:val="28"/>
          <w:szCs w:val="28"/>
        </w:rPr>
        <w:lastRenderedPageBreak/>
        <w:t>市场细分的理念、策略与方法</w:t>
      </w:r>
      <w:r w:rsidR="00D843FE" w:rsidRPr="00A953FD">
        <w:rPr>
          <w:rFonts w:ascii="宋体" w:eastAsia="宋体" w:hAnsi="宋体" w:hint="eastAsia"/>
          <w:sz w:val="28"/>
          <w:szCs w:val="28"/>
        </w:rPr>
        <w:t>*</w:t>
      </w:r>
    </w:p>
    <w:p w:rsidR="0070059A" w:rsidRPr="00A953FD" w:rsidRDefault="0070059A" w:rsidP="0070059A">
      <w:pPr>
        <w:pStyle w:val="a5"/>
        <w:numPr>
          <w:ilvl w:val="0"/>
          <w:numId w:val="8"/>
        </w:numPr>
        <w:spacing w:line="400" w:lineRule="exact"/>
        <w:ind w:firstLineChars="0"/>
        <w:rPr>
          <w:rFonts w:ascii="宋体" w:eastAsia="宋体" w:hAnsi="宋体"/>
          <w:sz w:val="28"/>
          <w:szCs w:val="28"/>
        </w:rPr>
      </w:pPr>
      <w:r w:rsidRPr="00A953FD">
        <w:rPr>
          <w:rFonts w:ascii="宋体" w:eastAsia="宋体" w:hAnsi="宋体" w:hint="eastAsia"/>
          <w:sz w:val="28"/>
          <w:szCs w:val="28"/>
        </w:rPr>
        <w:t>目标市场评估与选择策略</w:t>
      </w:r>
    </w:p>
    <w:p w:rsidR="0070059A" w:rsidRPr="00A953FD" w:rsidRDefault="0070059A" w:rsidP="0070059A">
      <w:pPr>
        <w:pStyle w:val="a5"/>
        <w:numPr>
          <w:ilvl w:val="0"/>
          <w:numId w:val="8"/>
        </w:numPr>
        <w:spacing w:line="400" w:lineRule="exact"/>
        <w:ind w:firstLineChars="0"/>
        <w:rPr>
          <w:rFonts w:ascii="宋体" w:eastAsia="宋体" w:hAnsi="宋体"/>
          <w:sz w:val="28"/>
          <w:szCs w:val="28"/>
        </w:rPr>
      </w:pPr>
      <w:r w:rsidRPr="00A953FD">
        <w:rPr>
          <w:rFonts w:ascii="宋体" w:eastAsia="宋体" w:hAnsi="宋体" w:hint="eastAsia"/>
          <w:sz w:val="28"/>
          <w:szCs w:val="28"/>
        </w:rPr>
        <w:t>市场定位策略</w:t>
      </w:r>
      <w:r w:rsidR="00D843FE" w:rsidRPr="00A953FD">
        <w:rPr>
          <w:rFonts w:ascii="宋体" w:eastAsia="宋体" w:hAnsi="宋体" w:hint="eastAsia"/>
          <w:sz w:val="28"/>
          <w:szCs w:val="28"/>
        </w:rPr>
        <w:t>*</w:t>
      </w:r>
    </w:p>
    <w:p w:rsidR="0070059A" w:rsidRPr="00A953FD" w:rsidRDefault="00546715" w:rsidP="0070059A">
      <w:pPr>
        <w:pStyle w:val="a5"/>
        <w:numPr>
          <w:ilvl w:val="0"/>
          <w:numId w:val="8"/>
        </w:numPr>
        <w:spacing w:line="400" w:lineRule="exact"/>
        <w:ind w:firstLineChars="0"/>
        <w:rPr>
          <w:rFonts w:ascii="宋体" w:eastAsia="宋体" w:hAnsi="宋体"/>
          <w:sz w:val="28"/>
          <w:szCs w:val="28"/>
        </w:rPr>
      </w:pPr>
      <w:r w:rsidRPr="00A953FD">
        <w:rPr>
          <w:rFonts w:ascii="宋体" w:eastAsia="宋体" w:hAnsi="宋体" w:hint="eastAsia"/>
          <w:sz w:val="28"/>
          <w:szCs w:val="28"/>
        </w:rPr>
        <w:t>数字化时代的STP策略</w:t>
      </w:r>
      <w:r w:rsidR="007D7E77" w:rsidRPr="00A953FD">
        <w:rPr>
          <w:rFonts w:ascii="宋体" w:eastAsia="宋体" w:hAnsi="宋体" w:hint="eastAsia"/>
          <w:sz w:val="28"/>
          <w:szCs w:val="28"/>
        </w:rPr>
        <w:t>（全景响应式的智慧精准营销）</w:t>
      </w:r>
      <w:r w:rsidR="00D843FE" w:rsidRPr="00A953FD">
        <w:rPr>
          <w:rFonts w:ascii="宋体" w:eastAsia="宋体" w:hAnsi="宋体" w:hint="eastAsia"/>
          <w:sz w:val="28"/>
          <w:szCs w:val="28"/>
        </w:rPr>
        <w:t>*</w:t>
      </w:r>
      <w:r w:rsidR="00D843FE" w:rsidRPr="00A953FD">
        <w:rPr>
          <w:rFonts w:ascii="宋体" w:eastAsia="宋体" w:hAnsi="宋体"/>
          <w:sz w:val="28"/>
          <w:szCs w:val="28"/>
        </w:rPr>
        <w:t>*</w:t>
      </w:r>
    </w:p>
    <w:p w:rsidR="000D57E0" w:rsidRPr="00A953FD" w:rsidRDefault="000D57E0" w:rsidP="000D57E0">
      <w:pPr>
        <w:spacing w:line="400" w:lineRule="exact"/>
        <w:ind w:left="560"/>
        <w:rPr>
          <w:rFonts w:ascii="宋体" w:eastAsia="宋体" w:hAnsi="宋体"/>
          <w:sz w:val="28"/>
          <w:szCs w:val="28"/>
        </w:rPr>
      </w:pPr>
      <w:r w:rsidRPr="00A953FD">
        <w:rPr>
          <w:rFonts w:ascii="宋体" w:eastAsia="宋体" w:hAnsi="宋体" w:hint="eastAsia"/>
          <w:sz w:val="28"/>
          <w:szCs w:val="28"/>
        </w:rPr>
        <w:t xml:space="preserve"> </w:t>
      </w:r>
      <w:r w:rsidRPr="00A953FD">
        <w:rPr>
          <w:rFonts w:ascii="宋体" w:eastAsia="宋体" w:hAnsi="宋体"/>
          <w:sz w:val="28"/>
          <w:szCs w:val="28"/>
        </w:rPr>
        <w:t xml:space="preserve"> </w:t>
      </w:r>
      <w:r w:rsidR="003C09D0" w:rsidRPr="00A953FD">
        <w:rPr>
          <w:rFonts w:ascii="宋体" w:eastAsia="宋体" w:hAnsi="宋体" w:hint="eastAsia"/>
          <w:sz w:val="28"/>
          <w:szCs w:val="28"/>
        </w:rPr>
        <w:t>通过学习本章，让学生掌握发展出企业营销战略的方法</w:t>
      </w:r>
      <w:r w:rsidR="00AE1B42" w:rsidRPr="00A953FD">
        <w:rPr>
          <w:rFonts w:ascii="宋体" w:eastAsia="宋体" w:hAnsi="宋体" w:hint="eastAsia"/>
          <w:sz w:val="28"/>
          <w:szCs w:val="28"/>
        </w:rPr>
        <w:t>和步骤</w:t>
      </w:r>
      <w:r w:rsidR="003B4EAB" w:rsidRPr="00A953FD">
        <w:rPr>
          <w:rFonts w:ascii="宋体" w:eastAsia="宋体" w:hAnsi="宋体" w:hint="eastAsia"/>
          <w:sz w:val="28"/>
          <w:szCs w:val="28"/>
        </w:rPr>
        <w:t>，能够熟练</w:t>
      </w:r>
      <w:r w:rsidR="007D7E77" w:rsidRPr="00A953FD">
        <w:rPr>
          <w:rFonts w:ascii="宋体" w:eastAsia="宋体" w:hAnsi="宋体" w:hint="eastAsia"/>
          <w:sz w:val="28"/>
          <w:szCs w:val="28"/>
        </w:rPr>
        <w:t>通过市场细分和目标市场选择实现价值聚焦，通过定位</w:t>
      </w:r>
      <w:proofErr w:type="gramStart"/>
      <w:r w:rsidR="007D7E77" w:rsidRPr="00A953FD">
        <w:rPr>
          <w:rFonts w:ascii="宋体" w:eastAsia="宋体" w:hAnsi="宋体" w:hint="eastAsia"/>
          <w:sz w:val="28"/>
          <w:szCs w:val="28"/>
        </w:rPr>
        <w:t>凝炼</w:t>
      </w:r>
      <w:proofErr w:type="gramEnd"/>
      <w:r w:rsidR="007D7E77" w:rsidRPr="00A953FD">
        <w:rPr>
          <w:rFonts w:ascii="宋体" w:eastAsia="宋体" w:hAnsi="宋体" w:hint="eastAsia"/>
          <w:sz w:val="28"/>
          <w:szCs w:val="28"/>
        </w:rPr>
        <w:t>核心的差异化价值点</w:t>
      </w:r>
      <w:r w:rsidR="003B4EAB" w:rsidRPr="00A953FD">
        <w:rPr>
          <w:rFonts w:ascii="宋体" w:eastAsia="宋体" w:hAnsi="宋体" w:hint="eastAsia"/>
          <w:sz w:val="28"/>
          <w:szCs w:val="28"/>
        </w:rPr>
        <w:t>。了解数字化时代全景响应式的智慧营销战略模式及对STP的快速响应式动态调整等方面的最新实践案例。</w:t>
      </w:r>
    </w:p>
    <w:p w:rsidR="00546715" w:rsidRPr="00A953FD" w:rsidRDefault="00546715" w:rsidP="00546715">
      <w:pPr>
        <w:spacing w:line="400" w:lineRule="exact"/>
        <w:ind w:left="560"/>
        <w:rPr>
          <w:rFonts w:ascii="宋体" w:eastAsia="宋体" w:hAnsi="宋体"/>
          <w:sz w:val="28"/>
          <w:szCs w:val="28"/>
        </w:rPr>
      </w:pPr>
    </w:p>
    <w:p w:rsidR="00F04ECB" w:rsidRPr="00A953FD" w:rsidRDefault="00F04ECB" w:rsidP="00F04ECB">
      <w:pPr>
        <w:pStyle w:val="a5"/>
        <w:numPr>
          <w:ilvl w:val="0"/>
          <w:numId w:val="1"/>
        </w:numPr>
        <w:spacing w:line="400" w:lineRule="exact"/>
        <w:ind w:firstLineChars="0"/>
        <w:rPr>
          <w:rFonts w:ascii="宋体" w:eastAsia="宋体" w:hAnsi="宋体"/>
          <w:b/>
          <w:sz w:val="28"/>
          <w:szCs w:val="28"/>
        </w:rPr>
      </w:pPr>
      <w:r w:rsidRPr="00A953FD">
        <w:rPr>
          <w:rFonts w:ascii="宋体" w:eastAsia="宋体" w:hAnsi="宋体" w:hint="eastAsia"/>
          <w:b/>
          <w:sz w:val="28"/>
          <w:szCs w:val="28"/>
        </w:rPr>
        <w:t>品牌管理</w:t>
      </w:r>
    </w:p>
    <w:p w:rsidR="00546715" w:rsidRPr="00A953FD" w:rsidRDefault="00546715" w:rsidP="00546709">
      <w:pPr>
        <w:pStyle w:val="a5"/>
        <w:numPr>
          <w:ilvl w:val="0"/>
          <w:numId w:val="24"/>
        </w:numPr>
        <w:spacing w:line="400" w:lineRule="exact"/>
        <w:ind w:firstLineChars="0"/>
        <w:rPr>
          <w:rFonts w:ascii="宋体" w:eastAsia="宋体" w:hAnsi="宋体"/>
          <w:sz w:val="28"/>
          <w:szCs w:val="28"/>
        </w:rPr>
      </w:pPr>
      <w:r w:rsidRPr="00A953FD">
        <w:rPr>
          <w:rFonts w:ascii="宋体" w:eastAsia="宋体" w:hAnsi="宋体"/>
          <w:sz w:val="28"/>
          <w:szCs w:val="28"/>
        </w:rPr>
        <w:t>品牌及其内涵</w:t>
      </w:r>
    </w:p>
    <w:p w:rsidR="00546715" w:rsidRPr="00A953FD" w:rsidRDefault="00546715" w:rsidP="00546709">
      <w:pPr>
        <w:pStyle w:val="a5"/>
        <w:numPr>
          <w:ilvl w:val="0"/>
          <w:numId w:val="24"/>
        </w:numPr>
        <w:spacing w:line="400" w:lineRule="exact"/>
        <w:ind w:firstLineChars="0"/>
        <w:rPr>
          <w:rFonts w:ascii="宋体" w:eastAsia="宋体" w:hAnsi="宋体"/>
          <w:sz w:val="28"/>
          <w:szCs w:val="28"/>
        </w:rPr>
      </w:pPr>
      <w:r w:rsidRPr="00A953FD">
        <w:rPr>
          <w:rFonts w:ascii="宋体" w:eastAsia="宋体" w:hAnsi="宋体"/>
          <w:sz w:val="28"/>
          <w:szCs w:val="28"/>
        </w:rPr>
        <w:t>品牌知识</w:t>
      </w:r>
      <w:r w:rsidR="00D03AA3" w:rsidRPr="00A953FD">
        <w:rPr>
          <w:rFonts w:ascii="宋体" w:eastAsia="宋体" w:hAnsi="宋体" w:hint="eastAsia"/>
          <w:sz w:val="28"/>
          <w:szCs w:val="28"/>
        </w:rPr>
        <w:t>网络</w:t>
      </w:r>
      <w:r w:rsidRPr="00A953FD">
        <w:rPr>
          <w:rFonts w:ascii="宋体" w:eastAsia="宋体" w:hAnsi="宋体" w:hint="eastAsia"/>
          <w:sz w:val="28"/>
          <w:szCs w:val="28"/>
        </w:rPr>
        <w:t>与品牌资产</w:t>
      </w:r>
      <w:r w:rsidRPr="00A953FD">
        <w:rPr>
          <w:rFonts w:ascii="宋体" w:eastAsia="宋体" w:hAnsi="宋体"/>
          <w:sz w:val="28"/>
          <w:szCs w:val="28"/>
        </w:rPr>
        <w:t>模型</w:t>
      </w:r>
      <w:r w:rsidR="00D843FE" w:rsidRPr="00A953FD">
        <w:rPr>
          <w:rFonts w:ascii="宋体" w:eastAsia="宋体" w:hAnsi="宋体" w:hint="eastAsia"/>
          <w:sz w:val="28"/>
          <w:szCs w:val="28"/>
        </w:rPr>
        <w:t>*</w:t>
      </w:r>
    </w:p>
    <w:p w:rsidR="00546715" w:rsidRPr="00A953FD" w:rsidRDefault="004726FB" w:rsidP="00546709">
      <w:pPr>
        <w:pStyle w:val="a5"/>
        <w:numPr>
          <w:ilvl w:val="0"/>
          <w:numId w:val="24"/>
        </w:numPr>
        <w:spacing w:line="400" w:lineRule="exact"/>
        <w:ind w:firstLineChars="0"/>
        <w:rPr>
          <w:rFonts w:ascii="宋体" w:eastAsia="宋体" w:hAnsi="宋体"/>
          <w:sz w:val="28"/>
          <w:szCs w:val="28"/>
        </w:rPr>
      </w:pPr>
      <w:r w:rsidRPr="00A953FD">
        <w:rPr>
          <w:rFonts w:ascii="宋体" w:eastAsia="宋体" w:hAnsi="宋体" w:hint="eastAsia"/>
          <w:sz w:val="28"/>
          <w:szCs w:val="28"/>
        </w:rPr>
        <w:t>公司</w:t>
      </w:r>
      <w:r w:rsidR="00546715" w:rsidRPr="00A953FD">
        <w:rPr>
          <w:rFonts w:ascii="宋体" w:eastAsia="宋体" w:hAnsi="宋体" w:hint="eastAsia"/>
          <w:sz w:val="28"/>
          <w:szCs w:val="28"/>
        </w:rPr>
        <w:t>品牌架构与管理模式</w:t>
      </w:r>
      <w:r w:rsidR="00D843FE" w:rsidRPr="00A953FD">
        <w:rPr>
          <w:rFonts w:ascii="宋体" w:eastAsia="宋体" w:hAnsi="宋体" w:hint="eastAsia"/>
          <w:sz w:val="28"/>
          <w:szCs w:val="28"/>
        </w:rPr>
        <w:t>*</w:t>
      </w:r>
    </w:p>
    <w:p w:rsidR="00BA3410" w:rsidRPr="00A953FD" w:rsidRDefault="00162E4C" w:rsidP="00546709">
      <w:pPr>
        <w:pStyle w:val="a5"/>
        <w:numPr>
          <w:ilvl w:val="0"/>
          <w:numId w:val="24"/>
        </w:numPr>
        <w:spacing w:line="400" w:lineRule="exact"/>
        <w:ind w:firstLineChars="0"/>
        <w:rPr>
          <w:rFonts w:ascii="宋体" w:eastAsia="宋体" w:hAnsi="宋体"/>
          <w:sz w:val="28"/>
          <w:szCs w:val="28"/>
        </w:rPr>
      </w:pPr>
      <w:r w:rsidRPr="00A953FD">
        <w:rPr>
          <w:rFonts w:ascii="宋体" w:eastAsia="宋体" w:hAnsi="宋体" w:hint="eastAsia"/>
          <w:sz w:val="28"/>
          <w:szCs w:val="28"/>
        </w:rPr>
        <w:t>数字化时代</w:t>
      </w:r>
      <w:r w:rsidR="00BA3410" w:rsidRPr="00A953FD">
        <w:rPr>
          <w:rFonts w:ascii="宋体" w:eastAsia="宋体" w:hAnsi="宋体" w:hint="eastAsia"/>
          <w:sz w:val="28"/>
          <w:szCs w:val="28"/>
        </w:rPr>
        <w:t>塑造</w:t>
      </w:r>
      <w:r w:rsidRPr="00A953FD">
        <w:rPr>
          <w:rFonts w:ascii="宋体" w:eastAsia="宋体" w:hAnsi="宋体" w:hint="eastAsia"/>
          <w:sz w:val="28"/>
          <w:szCs w:val="28"/>
        </w:rPr>
        <w:t>品牌的</w:t>
      </w:r>
      <w:r w:rsidR="00BA3410" w:rsidRPr="00A953FD">
        <w:rPr>
          <w:rFonts w:ascii="宋体" w:eastAsia="宋体" w:hAnsi="宋体" w:hint="eastAsia"/>
          <w:sz w:val="28"/>
          <w:szCs w:val="28"/>
        </w:rPr>
        <w:t>路径与方法</w:t>
      </w:r>
      <w:r w:rsidR="00D843FE" w:rsidRPr="00A953FD">
        <w:rPr>
          <w:rFonts w:ascii="宋体" w:eastAsia="宋体" w:hAnsi="宋体" w:hint="eastAsia"/>
          <w:sz w:val="28"/>
          <w:szCs w:val="28"/>
        </w:rPr>
        <w:t>*</w:t>
      </w:r>
      <w:r w:rsidR="00D843FE" w:rsidRPr="00A953FD">
        <w:rPr>
          <w:rFonts w:ascii="宋体" w:eastAsia="宋体" w:hAnsi="宋体"/>
          <w:sz w:val="28"/>
          <w:szCs w:val="28"/>
        </w:rPr>
        <w:t>*</w:t>
      </w:r>
    </w:p>
    <w:p w:rsidR="00546715" w:rsidRPr="00A953FD" w:rsidRDefault="00BA3410" w:rsidP="00546709">
      <w:pPr>
        <w:pStyle w:val="a5"/>
        <w:numPr>
          <w:ilvl w:val="0"/>
          <w:numId w:val="24"/>
        </w:numPr>
        <w:spacing w:line="400" w:lineRule="exact"/>
        <w:ind w:firstLineChars="0"/>
        <w:rPr>
          <w:rFonts w:ascii="宋体" w:eastAsia="宋体" w:hAnsi="宋体"/>
          <w:sz w:val="28"/>
          <w:szCs w:val="28"/>
        </w:rPr>
      </w:pPr>
      <w:r w:rsidRPr="00A953FD">
        <w:rPr>
          <w:rFonts w:ascii="宋体" w:eastAsia="宋体" w:hAnsi="宋体" w:hint="eastAsia"/>
          <w:sz w:val="28"/>
          <w:szCs w:val="28"/>
        </w:rPr>
        <w:t>国内外</w:t>
      </w:r>
      <w:r w:rsidR="00546715" w:rsidRPr="00A953FD">
        <w:rPr>
          <w:rFonts w:ascii="宋体" w:eastAsia="宋体" w:hAnsi="宋体" w:hint="eastAsia"/>
          <w:sz w:val="28"/>
          <w:szCs w:val="28"/>
        </w:rPr>
        <w:t>品牌管理</w:t>
      </w:r>
      <w:r w:rsidRPr="00A953FD">
        <w:rPr>
          <w:rFonts w:ascii="宋体" w:eastAsia="宋体" w:hAnsi="宋体" w:hint="eastAsia"/>
          <w:sz w:val="28"/>
          <w:szCs w:val="28"/>
        </w:rPr>
        <w:t>的</w:t>
      </w:r>
      <w:r w:rsidR="00546715" w:rsidRPr="00A953FD">
        <w:rPr>
          <w:rFonts w:ascii="宋体" w:eastAsia="宋体" w:hAnsi="宋体" w:hint="eastAsia"/>
          <w:sz w:val="28"/>
          <w:szCs w:val="28"/>
        </w:rPr>
        <w:t>实践案例</w:t>
      </w:r>
    </w:p>
    <w:p w:rsidR="003B4EAB" w:rsidRPr="00A953FD" w:rsidRDefault="003B4EAB" w:rsidP="00546709">
      <w:pPr>
        <w:spacing w:line="400" w:lineRule="exact"/>
        <w:ind w:left="700" w:firstLineChars="200" w:firstLine="560"/>
        <w:rPr>
          <w:rFonts w:ascii="宋体" w:eastAsia="宋体" w:hAnsi="宋体"/>
          <w:sz w:val="28"/>
          <w:szCs w:val="28"/>
        </w:rPr>
      </w:pPr>
      <w:r w:rsidRPr="00A953FD">
        <w:rPr>
          <w:rFonts w:ascii="宋体" w:eastAsia="宋体" w:hAnsi="宋体" w:hint="eastAsia"/>
          <w:sz w:val="28"/>
          <w:szCs w:val="28"/>
        </w:rPr>
        <w:t xml:space="preserve"> </w:t>
      </w:r>
      <w:r w:rsidRPr="00A953FD">
        <w:rPr>
          <w:rFonts w:ascii="宋体" w:eastAsia="宋体" w:hAnsi="宋体"/>
          <w:sz w:val="28"/>
          <w:szCs w:val="28"/>
        </w:rPr>
        <w:t xml:space="preserve"> </w:t>
      </w:r>
      <w:r w:rsidRPr="00A953FD">
        <w:rPr>
          <w:rFonts w:ascii="宋体" w:eastAsia="宋体" w:hAnsi="宋体" w:hint="eastAsia"/>
          <w:sz w:val="28"/>
          <w:szCs w:val="28"/>
        </w:rPr>
        <w:t>通过学习本章，让学生了解品牌的概念和内涵，掌握品牌知识网络模型、基于顾客的品牌资产模型等品牌管理工具方法；</w:t>
      </w:r>
      <w:r w:rsidR="00FE536A" w:rsidRPr="00A953FD">
        <w:rPr>
          <w:rFonts w:ascii="宋体" w:eastAsia="宋体" w:hAnsi="宋体" w:hint="eastAsia"/>
          <w:sz w:val="28"/>
          <w:szCs w:val="28"/>
        </w:rPr>
        <w:t>熟悉基本的品牌架构和管理模式，了解数字化时代塑造品牌的路径和方法。</w:t>
      </w:r>
    </w:p>
    <w:p w:rsidR="00546715" w:rsidRPr="00A953FD" w:rsidRDefault="00546715" w:rsidP="00546715">
      <w:pPr>
        <w:spacing w:line="400" w:lineRule="exact"/>
        <w:ind w:left="560"/>
        <w:rPr>
          <w:rFonts w:ascii="宋体" w:eastAsia="宋体" w:hAnsi="宋体"/>
          <w:sz w:val="28"/>
          <w:szCs w:val="28"/>
        </w:rPr>
      </w:pPr>
    </w:p>
    <w:p w:rsidR="00F04ECB" w:rsidRPr="00A953FD" w:rsidRDefault="006B1EFB" w:rsidP="00944A2D">
      <w:pPr>
        <w:pStyle w:val="a5"/>
        <w:numPr>
          <w:ilvl w:val="0"/>
          <w:numId w:val="1"/>
        </w:numPr>
        <w:spacing w:line="400" w:lineRule="exact"/>
        <w:ind w:firstLineChars="0"/>
        <w:rPr>
          <w:rFonts w:ascii="宋体" w:eastAsia="宋体" w:hAnsi="宋体"/>
          <w:b/>
          <w:sz w:val="28"/>
          <w:szCs w:val="28"/>
        </w:rPr>
      </w:pPr>
      <w:r w:rsidRPr="00A953FD">
        <w:rPr>
          <w:rFonts w:ascii="宋体" w:eastAsia="宋体" w:hAnsi="宋体" w:hint="eastAsia"/>
          <w:b/>
          <w:sz w:val="28"/>
          <w:szCs w:val="28"/>
        </w:rPr>
        <w:t>产品策略</w:t>
      </w:r>
    </w:p>
    <w:p w:rsidR="00FE536A" w:rsidRPr="00A953FD" w:rsidRDefault="00FE1E79" w:rsidP="00FE1E79">
      <w:pPr>
        <w:pStyle w:val="a5"/>
        <w:numPr>
          <w:ilvl w:val="0"/>
          <w:numId w:val="11"/>
        </w:numPr>
        <w:spacing w:line="400" w:lineRule="exact"/>
        <w:ind w:firstLineChars="0"/>
        <w:rPr>
          <w:rFonts w:ascii="宋体" w:eastAsia="宋体" w:hAnsi="宋体"/>
          <w:sz w:val="28"/>
          <w:szCs w:val="28"/>
        </w:rPr>
      </w:pPr>
      <w:r w:rsidRPr="00A953FD">
        <w:rPr>
          <w:rFonts w:ascii="宋体" w:eastAsia="宋体" w:hAnsi="宋体" w:hint="eastAsia"/>
          <w:sz w:val="28"/>
          <w:szCs w:val="28"/>
        </w:rPr>
        <w:t>产品概念</w:t>
      </w:r>
      <w:r w:rsidR="00502D0A" w:rsidRPr="00A953FD">
        <w:rPr>
          <w:rFonts w:ascii="宋体" w:eastAsia="宋体" w:hAnsi="宋体" w:hint="eastAsia"/>
          <w:sz w:val="28"/>
          <w:szCs w:val="28"/>
        </w:rPr>
        <w:t>：属性-利益-价值链</w:t>
      </w:r>
    </w:p>
    <w:p w:rsidR="00FE1E79" w:rsidRPr="00A953FD" w:rsidRDefault="00CC4A1B" w:rsidP="00FE1E79">
      <w:pPr>
        <w:pStyle w:val="a5"/>
        <w:numPr>
          <w:ilvl w:val="0"/>
          <w:numId w:val="11"/>
        </w:numPr>
        <w:spacing w:line="400" w:lineRule="exact"/>
        <w:ind w:firstLineChars="0"/>
        <w:rPr>
          <w:rFonts w:ascii="宋体" w:eastAsia="宋体" w:hAnsi="宋体"/>
          <w:sz w:val="28"/>
          <w:szCs w:val="28"/>
        </w:rPr>
      </w:pPr>
      <w:r w:rsidRPr="00A953FD">
        <w:rPr>
          <w:rFonts w:ascii="宋体" w:eastAsia="宋体" w:hAnsi="宋体" w:hint="eastAsia"/>
          <w:sz w:val="28"/>
          <w:szCs w:val="28"/>
        </w:rPr>
        <w:t>基于顾客需求的</w:t>
      </w:r>
      <w:r w:rsidR="00502D0A" w:rsidRPr="00A953FD">
        <w:rPr>
          <w:rFonts w:ascii="宋体" w:eastAsia="宋体" w:hAnsi="宋体" w:hint="eastAsia"/>
          <w:sz w:val="28"/>
          <w:szCs w:val="28"/>
        </w:rPr>
        <w:t>产品</w:t>
      </w:r>
      <w:r w:rsidRPr="00A953FD">
        <w:rPr>
          <w:rFonts w:ascii="宋体" w:eastAsia="宋体" w:hAnsi="宋体" w:hint="eastAsia"/>
          <w:sz w:val="28"/>
          <w:szCs w:val="28"/>
        </w:rPr>
        <w:t>分类与产品</w:t>
      </w:r>
      <w:r w:rsidR="00502D0A" w:rsidRPr="00A953FD">
        <w:rPr>
          <w:rFonts w:ascii="宋体" w:eastAsia="宋体" w:hAnsi="宋体" w:hint="eastAsia"/>
          <w:sz w:val="28"/>
          <w:szCs w:val="28"/>
        </w:rPr>
        <w:t>组合</w:t>
      </w:r>
      <w:r w:rsidR="00D843FE" w:rsidRPr="00A953FD">
        <w:rPr>
          <w:rFonts w:ascii="宋体" w:eastAsia="宋体" w:hAnsi="宋体" w:hint="eastAsia"/>
          <w:sz w:val="28"/>
          <w:szCs w:val="28"/>
        </w:rPr>
        <w:t>*</w:t>
      </w:r>
    </w:p>
    <w:p w:rsidR="00CC4A1B" w:rsidRPr="00A953FD" w:rsidRDefault="00CC4A1B" w:rsidP="00FE1E79">
      <w:pPr>
        <w:pStyle w:val="a5"/>
        <w:numPr>
          <w:ilvl w:val="0"/>
          <w:numId w:val="11"/>
        </w:numPr>
        <w:spacing w:line="400" w:lineRule="exact"/>
        <w:ind w:firstLineChars="0"/>
        <w:rPr>
          <w:rFonts w:ascii="宋体" w:eastAsia="宋体" w:hAnsi="宋体"/>
          <w:sz w:val="28"/>
          <w:szCs w:val="28"/>
        </w:rPr>
      </w:pPr>
      <w:r w:rsidRPr="00A953FD">
        <w:rPr>
          <w:rFonts w:ascii="宋体" w:eastAsia="宋体" w:hAnsi="宋体" w:hint="eastAsia"/>
          <w:sz w:val="28"/>
          <w:szCs w:val="28"/>
        </w:rPr>
        <w:t>产品生命周期与营销决策</w:t>
      </w:r>
      <w:r w:rsidR="00D843FE" w:rsidRPr="00A953FD">
        <w:rPr>
          <w:rFonts w:ascii="宋体" w:eastAsia="宋体" w:hAnsi="宋体" w:hint="eastAsia"/>
          <w:sz w:val="28"/>
          <w:szCs w:val="28"/>
        </w:rPr>
        <w:t>*</w:t>
      </w:r>
    </w:p>
    <w:p w:rsidR="00FE1E79" w:rsidRPr="00A953FD" w:rsidRDefault="00FE1E79" w:rsidP="00FE1E79">
      <w:pPr>
        <w:pStyle w:val="a5"/>
        <w:numPr>
          <w:ilvl w:val="0"/>
          <w:numId w:val="11"/>
        </w:numPr>
        <w:spacing w:line="400" w:lineRule="exact"/>
        <w:ind w:firstLineChars="0"/>
        <w:rPr>
          <w:rFonts w:ascii="宋体" w:eastAsia="宋体" w:hAnsi="宋体"/>
          <w:sz w:val="28"/>
          <w:szCs w:val="28"/>
        </w:rPr>
      </w:pPr>
      <w:r w:rsidRPr="00A953FD">
        <w:rPr>
          <w:rFonts w:ascii="宋体" w:eastAsia="宋体" w:hAnsi="宋体" w:hint="eastAsia"/>
          <w:sz w:val="28"/>
          <w:szCs w:val="28"/>
        </w:rPr>
        <w:t>新产品开发与扩散</w:t>
      </w:r>
      <w:r w:rsidR="00E0639B" w:rsidRPr="00A953FD">
        <w:rPr>
          <w:rFonts w:ascii="宋体" w:eastAsia="宋体" w:hAnsi="宋体" w:hint="eastAsia"/>
          <w:sz w:val="28"/>
          <w:szCs w:val="28"/>
        </w:rPr>
        <w:t>（联合分析）</w:t>
      </w:r>
      <w:r w:rsidR="00D843FE" w:rsidRPr="00A953FD">
        <w:rPr>
          <w:rFonts w:ascii="宋体" w:eastAsia="宋体" w:hAnsi="宋体" w:hint="eastAsia"/>
          <w:sz w:val="28"/>
          <w:szCs w:val="28"/>
        </w:rPr>
        <w:t>*</w:t>
      </w:r>
      <w:r w:rsidR="00D843FE" w:rsidRPr="00A953FD">
        <w:rPr>
          <w:rFonts w:ascii="宋体" w:eastAsia="宋体" w:hAnsi="宋体"/>
          <w:sz w:val="28"/>
          <w:szCs w:val="28"/>
        </w:rPr>
        <w:t>*</w:t>
      </w:r>
    </w:p>
    <w:p w:rsidR="00FE1E79" w:rsidRPr="00A953FD" w:rsidRDefault="00CC4A1B" w:rsidP="00FE1E79">
      <w:pPr>
        <w:pStyle w:val="a5"/>
        <w:numPr>
          <w:ilvl w:val="0"/>
          <w:numId w:val="11"/>
        </w:numPr>
        <w:spacing w:line="400" w:lineRule="exact"/>
        <w:ind w:firstLineChars="0"/>
        <w:rPr>
          <w:rFonts w:ascii="宋体" w:eastAsia="宋体" w:hAnsi="宋体"/>
          <w:sz w:val="28"/>
          <w:szCs w:val="28"/>
        </w:rPr>
      </w:pPr>
      <w:r w:rsidRPr="00A953FD">
        <w:rPr>
          <w:rFonts w:ascii="宋体" w:eastAsia="宋体" w:hAnsi="宋体" w:hint="eastAsia"/>
          <w:sz w:val="28"/>
          <w:szCs w:val="28"/>
        </w:rPr>
        <w:t>物联网与移动互联时代的产品创新</w:t>
      </w:r>
    </w:p>
    <w:p w:rsidR="00CC4A1B" w:rsidRPr="00A953FD" w:rsidRDefault="00CC4A1B" w:rsidP="00CC4A1B">
      <w:pPr>
        <w:spacing w:line="400" w:lineRule="exact"/>
        <w:ind w:left="700" w:firstLineChars="200" w:firstLine="560"/>
        <w:rPr>
          <w:rFonts w:ascii="宋体" w:eastAsia="宋体" w:hAnsi="宋体"/>
          <w:sz w:val="28"/>
          <w:szCs w:val="28"/>
        </w:rPr>
      </w:pPr>
      <w:r w:rsidRPr="00A953FD">
        <w:rPr>
          <w:rFonts w:ascii="宋体" w:eastAsia="宋体" w:hAnsi="宋体" w:hint="eastAsia"/>
          <w:sz w:val="28"/>
          <w:szCs w:val="28"/>
        </w:rPr>
        <w:t>通过学习本章，让学生了解产品</w:t>
      </w:r>
      <w:r w:rsidRPr="00A953FD">
        <w:rPr>
          <w:rFonts w:ascii="宋体" w:eastAsia="宋体" w:hAnsi="宋体"/>
          <w:sz w:val="28"/>
          <w:szCs w:val="28"/>
        </w:rPr>
        <w:t>/</w:t>
      </w:r>
      <w:r w:rsidRPr="00A953FD">
        <w:rPr>
          <w:rFonts w:ascii="宋体" w:eastAsia="宋体" w:hAnsi="宋体" w:hint="eastAsia"/>
          <w:sz w:val="28"/>
          <w:szCs w:val="28"/>
        </w:rPr>
        <w:t>服务作为企业提供给顾客的“价值载体”，应当如何被设计、扩散和管理，具备能够对处于不同生命周期阶段的产品做出适配的营销决策的能力。能运用联合分析方法完成新产品开发与市场反应测试；熟悉物联网与移动互联时代产品创新的实践案例。</w:t>
      </w:r>
    </w:p>
    <w:p w:rsidR="00FE536A" w:rsidRPr="00A953FD" w:rsidRDefault="00FE536A" w:rsidP="00FE536A">
      <w:pPr>
        <w:spacing w:line="400" w:lineRule="exact"/>
        <w:ind w:left="560"/>
        <w:rPr>
          <w:rFonts w:ascii="宋体" w:eastAsia="宋体" w:hAnsi="宋体"/>
          <w:sz w:val="28"/>
          <w:szCs w:val="28"/>
        </w:rPr>
      </w:pPr>
    </w:p>
    <w:p w:rsidR="006B1EFB" w:rsidRPr="00A953FD" w:rsidRDefault="006B1EFB" w:rsidP="00944A2D">
      <w:pPr>
        <w:pStyle w:val="a5"/>
        <w:numPr>
          <w:ilvl w:val="0"/>
          <w:numId w:val="1"/>
        </w:numPr>
        <w:spacing w:line="400" w:lineRule="exact"/>
        <w:ind w:firstLineChars="0"/>
        <w:rPr>
          <w:rFonts w:ascii="宋体" w:eastAsia="宋体" w:hAnsi="宋体"/>
          <w:b/>
          <w:sz w:val="28"/>
          <w:szCs w:val="28"/>
        </w:rPr>
      </w:pPr>
      <w:r w:rsidRPr="00A953FD">
        <w:rPr>
          <w:rFonts w:ascii="宋体" w:eastAsia="宋体" w:hAnsi="宋体" w:hint="eastAsia"/>
          <w:b/>
          <w:sz w:val="28"/>
          <w:szCs w:val="28"/>
        </w:rPr>
        <w:lastRenderedPageBreak/>
        <w:t>定价策略</w:t>
      </w:r>
    </w:p>
    <w:p w:rsidR="00CC4A1B" w:rsidRPr="00A953FD" w:rsidRDefault="00CC4A1B" w:rsidP="00CC4A1B">
      <w:pPr>
        <w:pStyle w:val="a5"/>
        <w:numPr>
          <w:ilvl w:val="0"/>
          <w:numId w:val="12"/>
        </w:numPr>
        <w:spacing w:line="400" w:lineRule="exact"/>
        <w:ind w:firstLineChars="0"/>
        <w:rPr>
          <w:rFonts w:ascii="宋体" w:eastAsia="宋体" w:hAnsi="宋体"/>
          <w:sz w:val="28"/>
          <w:szCs w:val="28"/>
        </w:rPr>
      </w:pPr>
      <w:r w:rsidRPr="00A953FD">
        <w:rPr>
          <w:rFonts w:ascii="宋体" w:eastAsia="宋体" w:hAnsi="宋体" w:hint="eastAsia"/>
          <w:sz w:val="28"/>
          <w:szCs w:val="28"/>
        </w:rPr>
        <w:t>常规定价规则与方法（成本定价、竞争定价等）</w:t>
      </w:r>
      <w:r w:rsidR="00D843FE" w:rsidRPr="00A953FD">
        <w:rPr>
          <w:rFonts w:ascii="宋体" w:eastAsia="宋体" w:hAnsi="宋体" w:hint="eastAsia"/>
          <w:sz w:val="28"/>
          <w:szCs w:val="28"/>
        </w:rPr>
        <w:t>*</w:t>
      </w:r>
    </w:p>
    <w:p w:rsidR="00CC4A1B" w:rsidRPr="00A953FD" w:rsidRDefault="00CC4A1B" w:rsidP="00CC4A1B">
      <w:pPr>
        <w:pStyle w:val="a5"/>
        <w:numPr>
          <w:ilvl w:val="0"/>
          <w:numId w:val="12"/>
        </w:numPr>
        <w:spacing w:line="400" w:lineRule="exact"/>
        <w:ind w:firstLineChars="0"/>
        <w:rPr>
          <w:rFonts w:ascii="宋体" w:eastAsia="宋体" w:hAnsi="宋体"/>
          <w:sz w:val="28"/>
          <w:szCs w:val="28"/>
        </w:rPr>
      </w:pPr>
      <w:r w:rsidRPr="00A953FD">
        <w:rPr>
          <w:rFonts w:ascii="宋体" w:eastAsia="宋体" w:hAnsi="宋体" w:hint="eastAsia"/>
          <w:sz w:val="28"/>
          <w:szCs w:val="28"/>
        </w:rPr>
        <w:t>非常规定价规则与方法（拍卖、团购、行为定价等）</w:t>
      </w:r>
      <w:r w:rsidR="00D843FE" w:rsidRPr="00A953FD">
        <w:rPr>
          <w:rFonts w:ascii="宋体" w:eastAsia="宋体" w:hAnsi="宋体" w:hint="eastAsia"/>
          <w:sz w:val="28"/>
          <w:szCs w:val="28"/>
        </w:rPr>
        <w:t>*</w:t>
      </w:r>
    </w:p>
    <w:p w:rsidR="00CC4A1B" w:rsidRPr="00A953FD" w:rsidRDefault="00CC4A1B" w:rsidP="00CC4A1B">
      <w:pPr>
        <w:pStyle w:val="a5"/>
        <w:numPr>
          <w:ilvl w:val="0"/>
          <w:numId w:val="12"/>
        </w:numPr>
        <w:spacing w:line="400" w:lineRule="exact"/>
        <w:ind w:firstLineChars="0"/>
        <w:rPr>
          <w:rFonts w:ascii="宋体" w:eastAsia="宋体" w:hAnsi="宋体"/>
          <w:sz w:val="28"/>
          <w:szCs w:val="28"/>
        </w:rPr>
      </w:pPr>
      <w:r w:rsidRPr="00A953FD">
        <w:rPr>
          <w:rFonts w:ascii="宋体" w:eastAsia="宋体" w:hAnsi="宋体" w:hint="eastAsia"/>
          <w:sz w:val="28"/>
          <w:szCs w:val="28"/>
        </w:rPr>
        <w:t>盈亏平衡分析与价格弹性测试</w:t>
      </w:r>
      <w:r w:rsidR="00D843FE" w:rsidRPr="00A953FD">
        <w:rPr>
          <w:rFonts w:ascii="宋体" w:eastAsia="宋体" w:hAnsi="宋体" w:hint="eastAsia"/>
          <w:sz w:val="28"/>
          <w:szCs w:val="28"/>
        </w:rPr>
        <w:t>*</w:t>
      </w:r>
      <w:r w:rsidR="00D843FE" w:rsidRPr="00A953FD">
        <w:rPr>
          <w:rFonts w:ascii="宋体" w:eastAsia="宋体" w:hAnsi="宋体"/>
          <w:sz w:val="28"/>
          <w:szCs w:val="28"/>
        </w:rPr>
        <w:t>*</w:t>
      </w:r>
    </w:p>
    <w:p w:rsidR="00CC4A1B" w:rsidRPr="00A953FD" w:rsidRDefault="00CC4A1B" w:rsidP="00CC4A1B">
      <w:pPr>
        <w:pStyle w:val="a5"/>
        <w:numPr>
          <w:ilvl w:val="0"/>
          <w:numId w:val="12"/>
        </w:numPr>
        <w:spacing w:line="400" w:lineRule="exact"/>
        <w:ind w:firstLineChars="0"/>
        <w:rPr>
          <w:rFonts w:ascii="宋体" w:eastAsia="宋体" w:hAnsi="宋体"/>
          <w:sz w:val="28"/>
          <w:szCs w:val="28"/>
        </w:rPr>
      </w:pPr>
      <w:r w:rsidRPr="00A953FD">
        <w:rPr>
          <w:rFonts w:ascii="宋体" w:eastAsia="宋体" w:hAnsi="宋体" w:hint="eastAsia"/>
          <w:sz w:val="28"/>
          <w:szCs w:val="28"/>
        </w:rPr>
        <w:t>价格促销与动态调整</w:t>
      </w:r>
      <w:r w:rsidR="00D843FE" w:rsidRPr="00A953FD">
        <w:rPr>
          <w:rFonts w:ascii="宋体" w:eastAsia="宋体" w:hAnsi="宋体" w:hint="eastAsia"/>
          <w:sz w:val="28"/>
          <w:szCs w:val="28"/>
        </w:rPr>
        <w:t>*</w:t>
      </w:r>
      <w:r w:rsidR="00D843FE" w:rsidRPr="00A953FD">
        <w:rPr>
          <w:rFonts w:ascii="宋体" w:eastAsia="宋体" w:hAnsi="宋体"/>
          <w:sz w:val="28"/>
          <w:szCs w:val="28"/>
        </w:rPr>
        <w:t>*</w:t>
      </w:r>
    </w:p>
    <w:p w:rsidR="005B4D8D" w:rsidRPr="00A953FD" w:rsidRDefault="00EC2F66" w:rsidP="00930959">
      <w:pPr>
        <w:pStyle w:val="a5"/>
        <w:numPr>
          <w:ilvl w:val="0"/>
          <w:numId w:val="12"/>
        </w:numPr>
        <w:spacing w:line="400" w:lineRule="exact"/>
        <w:ind w:firstLineChars="0"/>
        <w:rPr>
          <w:rFonts w:ascii="宋体" w:eastAsia="宋体" w:hAnsi="宋体"/>
          <w:sz w:val="28"/>
          <w:szCs w:val="28"/>
        </w:rPr>
      </w:pPr>
      <w:r w:rsidRPr="00A953FD">
        <w:rPr>
          <w:rFonts w:ascii="宋体" w:eastAsia="宋体" w:hAnsi="宋体" w:hint="eastAsia"/>
          <w:sz w:val="28"/>
          <w:szCs w:val="28"/>
        </w:rPr>
        <w:t>数据赋能的</w:t>
      </w:r>
      <w:r w:rsidR="005B4D8D" w:rsidRPr="00A953FD">
        <w:rPr>
          <w:rFonts w:ascii="宋体" w:eastAsia="宋体" w:hAnsi="宋体" w:hint="eastAsia"/>
          <w:sz w:val="28"/>
          <w:szCs w:val="28"/>
        </w:rPr>
        <w:t>创新定价策略</w:t>
      </w:r>
    </w:p>
    <w:p w:rsidR="005B4D8D" w:rsidRPr="00A953FD" w:rsidRDefault="00930959" w:rsidP="005B4D8D">
      <w:pPr>
        <w:spacing w:line="400" w:lineRule="exact"/>
        <w:ind w:left="840"/>
        <w:rPr>
          <w:rFonts w:ascii="宋体" w:eastAsia="宋体" w:hAnsi="宋体"/>
          <w:sz w:val="28"/>
          <w:szCs w:val="28"/>
        </w:rPr>
      </w:pPr>
      <w:r w:rsidRPr="00A953FD">
        <w:rPr>
          <w:rFonts w:ascii="宋体" w:eastAsia="宋体" w:hAnsi="宋体" w:hint="eastAsia"/>
          <w:sz w:val="28"/>
          <w:szCs w:val="28"/>
        </w:rPr>
        <w:t xml:space="preserve"> 通过学习本章，让学生掌握常用的定价规则和方法及其适用条件；熟练进行盈亏</w:t>
      </w:r>
      <w:proofErr w:type="gramStart"/>
      <w:r w:rsidRPr="00A953FD">
        <w:rPr>
          <w:rFonts w:ascii="宋体" w:eastAsia="宋体" w:hAnsi="宋体" w:hint="eastAsia"/>
          <w:sz w:val="28"/>
          <w:szCs w:val="28"/>
        </w:rPr>
        <w:t>平平衡</w:t>
      </w:r>
      <w:proofErr w:type="gramEnd"/>
      <w:r w:rsidRPr="00A953FD">
        <w:rPr>
          <w:rFonts w:ascii="宋体" w:eastAsia="宋体" w:hAnsi="宋体" w:hint="eastAsia"/>
          <w:sz w:val="28"/>
          <w:szCs w:val="28"/>
        </w:rPr>
        <w:t>分析与价格弹性测试；能结合公司实际开展有效的价格促销并对定价进行动态调整；了解基于大数据分析的精准差异化定价策略及相关案例。</w:t>
      </w:r>
    </w:p>
    <w:p w:rsidR="00930959" w:rsidRPr="00A953FD" w:rsidRDefault="00930959" w:rsidP="005B4D8D">
      <w:pPr>
        <w:spacing w:line="400" w:lineRule="exact"/>
        <w:ind w:left="840"/>
        <w:rPr>
          <w:rFonts w:ascii="宋体" w:eastAsia="宋体" w:hAnsi="宋体"/>
          <w:sz w:val="28"/>
          <w:szCs w:val="28"/>
        </w:rPr>
      </w:pPr>
    </w:p>
    <w:p w:rsidR="006B1EFB" w:rsidRPr="00A953FD" w:rsidRDefault="006B1EFB" w:rsidP="00944A2D">
      <w:pPr>
        <w:pStyle w:val="a5"/>
        <w:numPr>
          <w:ilvl w:val="0"/>
          <w:numId w:val="1"/>
        </w:numPr>
        <w:spacing w:line="400" w:lineRule="exact"/>
        <w:ind w:firstLineChars="0"/>
        <w:rPr>
          <w:rFonts w:ascii="宋体" w:eastAsia="宋体" w:hAnsi="宋体"/>
          <w:b/>
          <w:sz w:val="28"/>
          <w:szCs w:val="28"/>
        </w:rPr>
      </w:pPr>
      <w:r w:rsidRPr="00A953FD">
        <w:rPr>
          <w:rFonts w:ascii="宋体" w:eastAsia="宋体" w:hAnsi="宋体" w:hint="eastAsia"/>
          <w:b/>
          <w:sz w:val="28"/>
          <w:szCs w:val="28"/>
        </w:rPr>
        <w:t>渠道策略</w:t>
      </w:r>
    </w:p>
    <w:p w:rsidR="00930959" w:rsidRPr="00A953FD" w:rsidRDefault="005346C1" w:rsidP="005346C1">
      <w:pPr>
        <w:pStyle w:val="a5"/>
        <w:numPr>
          <w:ilvl w:val="0"/>
          <w:numId w:val="13"/>
        </w:numPr>
        <w:spacing w:line="400" w:lineRule="exact"/>
        <w:ind w:firstLineChars="0"/>
        <w:rPr>
          <w:rFonts w:ascii="宋体" w:eastAsia="宋体" w:hAnsi="宋体"/>
          <w:sz w:val="28"/>
          <w:szCs w:val="28"/>
        </w:rPr>
      </w:pPr>
      <w:r w:rsidRPr="00A953FD">
        <w:rPr>
          <w:rFonts w:ascii="宋体" w:eastAsia="宋体" w:hAnsi="宋体" w:hint="eastAsia"/>
          <w:sz w:val="28"/>
          <w:szCs w:val="28"/>
        </w:rPr>
        <w:t>渠道功能与</w:t>
      </w:r>
      <w:r w:rsidR="002F51C5" w:rsidRPr="00A953FD">
        <w:rPr>
          <w:rFonts w:ascii="宋体" w:eastAsia="宋体" w:hAnsi="宋体" w:hint="eastAsia"/>
          <w:sz w:val="28"/>
          <w:szCs w:val="28"/>
        </w:rPr>
        <w:t>渠道成员</w:t>
      </w:r>
    </w:p>
    <w:p w:rsidR="005346C1" w:rsidRPr="00A953FD" w:rsidRDefault="005346C1" w:rsidP="005346C1">
      <w:pPr>
        <w:pStyle w:val="a5"/>
        <w:numPr>
          <w:ilvl w:val="0"/>
          <w:numId w:val="13"/>
        </w:numPr>
        <w:spacing w:line="400" w:lineRule="exact"/>
        <w:ind w:firstLineChars="0"/>
        <w:rPr>
          <w:rFonts w:ascii="宋体" w:eastAsia="宋体" w:hAnsi="宋体"/>
          <w:sz w:val="28"/>
          <w:szCs w:val="28"/>
        </w:rPr>
      </w:pPr>
      <w:r w:rsidRPr="00A953FD">
        <w:rPr>
          <w:rFonts w:ascii="宋体" w:eastAsia="宋体" w:hAnsi="宋体" w:hint="eastAsia"/>
          <w:sz w:val="28"/>
          <w:szCs w:val="28"/>
        </w:rPr>
        <w:t>渠道</w:t>
      </w:r>
      <w:r w:rsidR="002F51C5" w:rsidRPr="00A953FD">
        <w:rPr>
          <w:rFonts w:ascii="宋体" w:eastAsia="宋体" w:hAnsi="宋体" w:hint="eastAsia"/>
          <w:sz w:val="28"/>
          <w:szCs w:val="28"/>
        </w:rPr>
        <w:t>与分销体系的</w:t>
      </w:r>
      <w:r w:rsidRPr="00A953FD">
        <w:rPr>
          <w:rFonts w:ascii="宋体" w:eastAsia="宋体" w:hAnsi="宋体" w:hint="eastAsia"/>
          <w:sz w:val="28"/>
          <w:szCs w:val="28"/>
        </w:rPr>
        <w:t>设计与优化</w:t>
      </w:r>
      <w:r w:rsidR="00D843FE" w:rsidRPr="00A953FD">
        <w:rPr>
          <w:rFonts w:ascii="宋体" w:eastAsia="宋体" w:hAnsi="宋体" w:hint="eastAsia"/>
          <w:sz w:val="28"/>
          <w:szCs w:val="28"/>
        </w:rPr>
        <w:t>*</w:t>
      </w:r>
    </w:p>
    <w:p w:rsidR="005346C1" w:rsidRPr="00A953FD" w:rsidRDefault="005346C1" w:rsidP="005346C1">
      <w:pPr>
        <w:pStyle w:val="a5"/>
        <w:numPr>
          <w:ilvl w:val="0"/>
          <w:numId w:val="13"/>
        </w:numPr>
        <w:spacing w:line="400" w:lineRule="exact"/>
        <w:ind w:firstLineChars="0"/>
        <w:rPr>
          <w:rFonts w:ascii="宋体" w:eastAsia="宋体" w:hAnsi="宋体"/>
          <w:sz w:val="28"/>
          <w:szCs w:val="28"/>
        </w:rPr>
      </w:pPr>
      <w:r w:rsidRPr="00A953FD">
        <w:rPr>
          <w:rFonts w:ascii="宋体" w:eastAsia="宋体" w:hAnsi="宋体" w:hint="eastAsia"/>
          <w:sz w:val="28"/>
          <w:szCs w:val="28"/>
        </w:rPr>
        <w:t>渠道协同</w:t>
      </w:r>
      <w:r w:rsidR="002F51C5" w:rsidRPr="00A953FD">
        <w:rPr>
          <w:rFonts w:ascii="宋体" w:eastAsia="宋体" w:hAnsi="宋体" w:hint="eastAsia"/>
          <w:sz w:val="28"/>
          <w:szCs w:val="28"/>
        </w:rPr>
        <w:t>与冲突治理</w:t>
      </w:r>
      <w:r w:rsidR="00D843FE" w:rsidRPr="00A953FD">
        <w:rPr>
          <w:rFonts w:ascii="宋体" w:eastAsia="宋体" w:hAnsi="宋体" w:hint="eastAsia"/>
          <w:sz w:val="28"/>
          <w:szCs w:val="28"/>
        </w:rPr>
        <w:t>*</w:t>
      </w:r>
      <w:r w:rsidR="00D843FE" w:rsidRPr="00A953FD">
        <w:rPr>
          <w:rFonts w:ascii="宋体" w:eastAsia="宋体" w:hAnsi="宋体"/>
          <w:sz w:val="28"/>
          <w:szCs w:val="28"/>
        </w:rPr>
        <w:t>*</w:t>
      </w:r>
    </w:p>
    <w:p w:rsidR="005346C1" w:rsidRPr="00A953FD" w:rsidRDefault="005346C1" w:rsidP="005346C1">
      <w:pPr>
        <w:pStyle w:val="a5"/>
        <w:numPr>
          <w:ilvl w:val="0"/>
          <w:numId w:val="13"/>
        </w:numPr>
        <w:spacing w:line="400" w:lineRule="exact"/>
        <w:ind w:firstLineChars="0"/>
        <w:rPr>
          <w:rFonts w:ascii="宋体" w:eastAsia="宋体" w:hAnsi="宋体"/>
          <w:sz w:val="28"/>
          <w:szCs w:val="28"/>
        </w:rPr>
      </w:pPr>
      <w:r w:rsidRPr="00A953FD">
        <w:rPr>
          <w:rFonts w:ascii="宋体" w:eastAsia="宋体" w:hAnsi="宋体" w:hint="eastAsia"/>
          <w:sz w:val="28"/>
          <w:szCs w:val="28"/>
        </w:rPr>
        <w:t>渠道绩效测评</w:t>
      </w:r>
      <w:r w:rsidR="00526723" w:rsidRPr="00A953FD">
        <w:rPr>
          <w:rFonts w:ascii="宋体" w:eastAsia="宋体" w:hAnsi="宋体" w:hint="eastAsia"/>
          <w:sz w:val="28"/>
          <w:szCs w:val="28"/>
        </w:rPr>
        <w:t>与渠道激励</w:t>
      </w:r>
    </w:p>
    <w:p w:rsidR="00526723" w:rsidRPr="00A953FD" w:rsidRDefault="005346C1" w:rsidP="00526723">
      <w:pPr>
        <w:pStyle w:val="a5"/>
        <w:numPr>
          <w:ilvl w:val="0"/>
          <w:numId w:val="13"/>
        </w:numPr>
        <w:spacing w:line="400" w:lineRule="exact"/>
        <w:ind w:firstLineChars="0"/>
        <w:rPr>
          <w:rFonts w:ascii="宋体" w:eastAsia="宋体" w:hAnsi="宋体"/>
          <w:sz w:val="28"/>
          <w:szCs w:val="28"/>
        </w:rPr>
      </w:pPr>
      <w:proofErr w:type="gramStart"/>
      <w:r w:rsidRPr="00A953FD">
        <w:rPr>
          <w:rFonts w:ascii="宋体" w:eastAsia="宋体" w:hAnsi="宋体" w:hint="eastAsia"/>
          <w:sz w:val="28"/>
          <w:szCs w:val="28"/>
        </w:rPr>
        <w:t>全渠道</w:t>
      </w:r>
      <w:proofErr w:type="gramEnd"/>
      <w:r w:rsidR="00526723" w:rsidRPr="00A953FD">
        <w:rPr>
          <w:rFonts w:ascii="宋体" w:eastAsia="宋体" w:hAnsi="宋体" w:hint="eastAsia"/>
          <w:sz w:val="28"/>
          <w:szCs w:val="28"/>
        </w:rPr>
        <w:t>变革及其管理</w:t>
      </w:r>
    </w:p>
    <w:p w:rsidR="002F51C5" w:rsidRPr="00A953FD" w:rsidRDefault="005346C1" w:rsidP="00526723">
      <w:pPr>
        <w:spacing w:line="400" w:lineRule="exact"/>
        <w:ind w:firstLineChars="202" w:firstLine="566"/>
        <w:rPr>
          <w:rFonts w:ascii="宋体" w:eastAsia="宋体" w:hAnsi="宋体"/>
          <w:sz w:val="28"/>
          <w:szCs w:val="28"/>
        </w:rPr>
      </w:pPr>
      <w:r w:rsidRPr="00A953FD">
        <w:rPr>
          <w:rFonts w:ascii="宋体" w:eastAsia="宋体" w:hAnsi="宋体" w:hint="eastAsia"/>
          <w:sz w:val="28"/>
          <w:szCs w:val="28"/>
        </w:rPr>
        <w:t>通过学习本章，让学生掌握设计</w:t>
      </w:r>
      <w:r w:rsidR="002F51C5" w:rsidRPr="00A953FD">
        <w:rPr>
          <w:rFonts w:ascii="宋体" w:eastAsia="宋体" w:hAnsi="宋体" w:hint="eastAsia"/>
          <w:sz w:val="28"/>
          <w:szCs w:val="28"/>
        </w:rPr>
        <w:t>与优化渠道与分销体系的方法；了解基本的渠道冲突类型和治理模式；了解对渠道绩效进行科学评价，以及</w:t>
      </w:r>
      <w:r w:rsidR="004456A2" w:rsidRPr="00A953FD">
        <w:rPr>
          <w:rFonts w:ascii="宋体" w:eastAsia="宋体" w:hAnsi="宋体" w:hint="eastAsia"/>
          <w:sz w:val="28"/>
          <w:szCs w:val="28"/>
        </w:rPr>
        <w:t>企业</w:t>
      </w:r>
      <w:proofErr w:type="gramStart"/>
      <w:r w:rsidR="002F51C5" w:rsidRPr="00A953FD">
        <w:rPr>
          <w:rFonts w:ascii="宋体" w:eastAsia="宋体" w:hAnsi="宋体" w:hint="eastAsia"/>
          <w:sz w:val="28"/>
          <w:szCs w:val="28"/>
        </w:rPr>
        <w:t>全渠道</w:t>
      </w:r>
      <w:proofErr w:type="gramEnd"/>
      <w:r w:rsidR="002F51C5" w:rsidRPr="00A953FD">
        <w:rPr>
          <w:rFonts w:ascii="宋体" w:eastAsia="宋体" w:hAnsi="宋体" w:hint="eastAsia"/>
          <w:sz w:val="28"/>
          <w:szCs w:val="28"/>
        </w:rPr>
        <w:t>变革的实践案例。</w:t>
      </w:r>
    </w:p>
    <w:p w:rsidR="005346C1" w:rsidRPr="00A953FD" w:rsidRDefault="005346C1" w:rsidP="005346C1">
      <w:pPr>
        <w:spacing w:line="400" w:lineRule="exact"/>
        <w:ind w:left="560"/>
        <w:rPr>
          <w:rFonts w:ascii="宋体" w:eastAsia="宋体" w:hAnsi="宋体"/>
          <w:sz w:val="28"/>
          <w:szCs w:val="28"/>
        </w:rPr>
      </w:pPr>
    </w:p>
    <w:p w:rsidR="006B1EFB" w:rsidRPr="00A953FD" w:rsidRDefault="006B1EFB" w:rsidP="00944A2D">
      <w:pPr>
        <w:pStyle w:val="a5"/>
        <w:numPr>
          <w:ilvl w:val="0"/>
          <w:numId w:val="1"/>
        </w:numPr>
        <w:spacing w:line="400" w:lineRule="exact"/>
        <w:ind w:firstLineChars="0"/>
        <w:rPr>
          <w:rFonts w:ascii="宋体" w:eastAsia="宋体" w:hAnsi="宋体"/>
          <w:b/>
          <w:sz w:val="28"/>
          <w:szCs w:val="28"/>
        </w:rPr>
      </w:pPr>
      <w:r w:rsidRPr="00A953FD">
        <w:rPr>
          <w:rFonts w:ascii="宋体" w:eastAsia="宋体" w:hAnsi="宋体" w:hint="eastAsia"/>
          <w:b/>
          <w:sz w:val="28"/>
          <w:szCs w:val="28"/>
        </w:rPr>
        <w:t>传播策略</w:t>
      </w:r>
    </w:p>
    <w:p w:rsidR="002F51C5" w:rsidRPr="00A953FD" w:rsidRDefault="00B50AFF" w:rsidP="00B50AFF">
      <w:pPr>
        <w:pStyle w:val="a5"/>
        <w:numPr>
          <w:ilvl w:val="0"/>
          <w:numId w:val="14"/>
        </w:numPr>
        <w:spacing w:line="400" w:lineRule="exact"/>
        <w:ind w:firstLineChars="0"/>
        <w:rPr>
          <w:rFonts w:ascii="宋体" w:eastAsia="宋体" w:hAnsi="宋体"/>
          <w:sz w:val="28"/>
          <w:szCs w:val="28"/>
        </w:rPr>
      </w:pPr>
      <w:r w:rsidRPr="00A953FD">
        <w:rPr>
          <w:rFonts w:ascii="宋体" w:eastAsia="宋体" w:hAnsi="宋体" w:hint="eastAsia"/>
          <w:sz w:val="28"/>
          <w:szCs w:val="28"/>
        </w:rPr>
        <w:t>整合营销</w:t>
      </w:r>
      <w:r w:rsidR="00EB6139" w:rsidRPr="00A953FD">
        <w:rPr>
          <w:rFonts w:ascii="宋体" w:eastAsia="宋体" w:hAnsi="宋体" w:hint="eastAsia"/>
          <w:sz w:val="28"/>
          <w:szCs w:val="28"/>
        </w:rPr>
        <w:t>传播方案的设计与实施</w:t>
      </w:r>
      <w:r w:rsidR="00D843FE" w:rsidRPr="00A953FD">
        <w:rPr>
          <w:rFonts w:ascii="宋体" w:eastAsia="宋体" w:hAnsi="宋体" w:hint="eastAsia"/>
          <w:sz w:val="28"/>
          <w:szCs w:val="28"/>
        </w:rPr>
        <w:t>*</w:t>
      </w:r>
    </w:p>
    <w:p w:rsidR="00EB6139" w:rsidRPr="00A953FD" w:rsidRDefault="00404340" w:rsidP="00B50AFF">
      <w:pPr>
        <w:pStyle w:val="a5"/>
        <w:numPr>
          <w:ilvl w:val="0"/>
          <w:numId w:val="14"/>
        </w:numPr>
        <w:spacing w:line="400" w:lineRule="exact"/>
        <w:ind w:firstLineChars="0"/>
        <w:rPr>
          <w:rFonts w:ascii="宋体" w:eastAsia="宋体" w:hAnsi="宋体"/>
          <w:sz w:val="28"/>
          <w:szCs w:val="28"/>
        </w:rPr>
      </w:pPr>
      <w:r w:rsidRPr="00A953FD">
        <w:rPr>
          <w:rFonts w:ascii="宋体" w:eastAsia="宋体" w:hAnsi="宋体" w:hint="eastAsia"/>
          <w:sz w:val="28"/>
          <w:szCs w:val="28"/>
        </w:rPr>
        <w:t>营销</w:t>
      </w:r>
      <w:r w:rsidR="00812147" w:rsidRPr="00A953FD">
        <w:rPr>
          <w:rFonts w:ascii="宋体" w:eastAsia="宋体" w:hAnsi="宋体" w:hint="eastAsia"/>
          <w:sz w:val="28"/>
          <w:szCs w:val="28"/>
        </w:rPr>
        <w:t>信息</w:t>
      </w:r>
      <w:r w:rsidR="00EB6139" w:rsidRPr="00A953FD">
        <w:rPr>
          <w:rFonts w:ascii="宋体" w:eastAsia="宋体" w:hAnsi="宋体" w:hint="eastAsia"/>
          <w:sz w:val="28"/>
          <w:szCs w:val="28"/>
        </w:rPr>
        <w:t>设计与效果评估</w:t>
      </w:r>
      <w:r w:rsidR="00D843FE" w:rsidRPr="00A953FD">
        <w:rPr>
          <w:rFonts w:ascii="宋体" w:eastAsia="宋体" w:hAnsi="宋体" w:hint="eastAsia"/>
          <w:sz w:val="28"/>
          <w:szCs w:val="28"/>
        </w:rPr>
        <w:t>*</w:t>
      </w:r>
    </w:p>
    <w:p w:rsidR="00EB6139" w:rsidRPr="00A953FD" w:rsidRDefault="00812147" w:rsidP="00B50AFF">
      <w:pPr>
        <w:pStyle w:val="a5"/>
        <w:numPr>
          <w:ilvl w:val="0"/>
          <w:numId w:val="14"/>
        </w:numPr>
        <w:spacing w:line="400" w:lineRule="exact"/>
        <w:ind w:firstLineChars="0"/>
        <w:rPr>
          <w:rFonts w:ascii="宋体" w:eastAsia="宋体" w:hAnsi="宋体"/>
          <w:sz w:val="28"/>
          <w:szCs w:val="28"/>
        </w:rPr>
      </w:pPr>
      <w:r w:rsidRPr="00A953FD">
        <w:rPr>
          <w:rFonts w:ascii="宋体" w:eastAsia="宋体" w:hAnsi="宋体" w:hint="eastAsia"/>
          <w:sz w:val="28"/>
          <w:szCs w:val="28"/>
        </w:rPr>
        <w:t>媒体选择与绩效评估</w:t>
      </w:r>
      <w:r w:rsidR="00D843FE" w:rsidRPr="00A953FD">
        <w:rPr>
          <w:rFonts w:ascii="宋体" w:eastAsia="宋体" w:hAnsi="宋体" w:hint="eastAsia"/>
          <w:sz w:val="28"/>
          <w:szCs w:val="28"/>
        </w:rPr>
        <w:t>*</w:t>
      </w:r>
    </w:p>
    <w:p w:rsidR="00812147" w:rsidRPr="00A953FD" w:rsidRDefault="00812147" w:rsidP="00B50AFF">
      <w:pPr>
        <w:pStyle w:val="a5"/>
        <w:numPr>
          <w:ilvl w:val="0"/>
          <w:numId w:val="14"/>
        </w:numPr>
        <w:spacing w:line="400" w:lineRule="exact"/>
        <w:ind w:firstLineChars="0"/>
        <w:rPr>
          <w:rFonts w:ascii="宋体" w:eastAsia="宋体" w:hAnsi="宋体"/>
          <w:sz w:val="28"/>
          <w:szCs w:val="28"/>
        </w:rPr>
      </w:pPr>
      <w:r w:rsidRPr="00A953FD">
        <w:rPr>
          <w:rFonts w:ascii="宋体" w:eastAsia="宋体" w:hAnsi="宋体" w:hint="eastAsia"/>
          <w:sz w:val="28"/>
          <w:szCs w:val="28"/>
        </w:rPr>
        <w:t>基于社交媒体的品牌</w:t>
      </w:r>
      <w:r w:rsidR="00404340" w:rsidRPr="00A953FD">
        <w:rPr>
          <w:rFonts w:ascii="宋体" w:eastAsia="宋体" w:hAnsi="宋体" w:hint="eastAsia"/>
          <w:sz w:val="28"/>
          <w:szCs w:val="28"/>
        </w:rPr>
        <w:t>-消费者互动与传播策略</w:t>
      </w:r>
      <w:r w:rsidR="00D843FE" w:rsidRPr="00A953FD">
        <w:rPr>
          <w:rFonts w:ascii="宋体" w:eastAsia="宋体" w:hAnsi="宋体" w:hint="eastAsia"/>
          <w:sz w:val="28"/>
          <w:szCs w:val="28"/>
        </w:rPr>
        <w:t>*</w:t>
      </w:r>
      <w:r w:rsidR="00D843FE" w:rsidRPr="00A953FD">
        <w:rPr>
          <w:rFonts w:ascii="宋体" w:eastAsia="宋体" w:hAnsi="宋体"/>
          <w:sz w:val="28"/>
          <w:szCs w:val="28"/>
        </w:rPr>
        <w:t>*</w:t>
      </w:r>
    </w:p>
    <w:p w:rsidR="00812147" w:rsidRPr="00A953FD" w:rsidRDefault="00812147" w:rsidP="00812147">
      <w:pPr>
        <w:spacing w:line="400" w:lineRule="exact"/>
        <w:ind w:firstLineChars="200" w:firstLine="560"/>
        <w:rPr>
          <w:rFonts w:ascii="宋体" w:eastAsia="宋体" w:hAnsi="宋体"/>
          <w:sz w:val="28"/>
          <w:szCs w:val="28"/>
        </w:rPr>
      </w:pPr>
      <w:r w:rsidRPr="00A953FD">
        <w:rPr>
          <w:rFonts w:ascii="宋体" w:eastAsia="宋体" w:hAnsi="宋体" w:hint="eastAsia"/>
          <w:sz w:val="28"/>
          <w:szCs w:val="28"/>
        </w:rPr>
        <w:t>通过学习本章，让学生掌握制定整合营销传播方案的步骤和方法；</w:t>
      </w:r>
      <w:r w:rsidR="00404340" w:rsidRPr="00A953FD">
        <w:rPr>
          <w:rFonts w:ascii="宋体" w:eastAsia="宋体" w:hAnsi="宋体" w:hint="eastAsia"/>
          <w:sz w:val="28"/>
          <w:szCs w:val="28"/>
        </w:rPr>
        <w:t>了解对广告效果和媒体绩效评估的方法；能够运用移动互联网和社交媒体制定品牌-消费者互动策略与营销信息传播策略，实现价值点的低成本扩散。</w:t>
      </w:r>
    </w:p>
    <w:p w:rsidR="00812147" w:rsidRPr="00A953FD" w:rsidRDefault="00812147" w:rsidP="00404340">
      <w:pPr>
        <w:spacing w:line="400" w:lineRule="exact"/>
        <w:rPr>
          <w:rFonts w:ascii="宋体" w:eastAsia="宋体" w:hAnsi="宋体"/>
          <w:sz w:val="28"/>
          <w:szCs w:val="28"/>
        </w:rPr>
      </w:pPr>
    </w:p>
    <w:p w:rsidR="006B1EFB" w:rsidRPr="00A953FD" w:rsidRDefault="006B1EFB" w:rsidP="00944A2D">
      <w:pPr>
        <w:pStyle w:val="a5"/>
        <w:numPr>
          <w:ilvl w:val="0"/>
          <w:numId w:val="1"/>
        </w:numPr>
        <w:spacing w:line="400" w:lineRule="exact"/>
        <w:ind w:firstLineChars="0"/>
        <w:rPr>
          <w:rFonts w:ascii="宋体" w:eastAsia="宋体" w:hAnsi="宋体"/>
          <w:b/>
          <w:sz w:val="28"/>
          <w:szCs w:val="28"/>
        </w:rPr>
      </w:pPr>
      <w:r w:rsidRPr="00A953FD">
        <w:rPr>
          <w:rFonts w:ascii="宋体" w:eastAsia="宋体" w:hAnsi="宋体" w:hint="eastAsia"/>
          <w:b/>
          <w:sz w:val="28"/>
          <w:szCs w:val="28"/>
        </w:rPr>
        <w:t>服务</w:t>
      </w:r>
      <w:r w:rsidR="00404340" w:rsidRPr="00A953FD">
        <w:rPr>
          <w:rFonts w:ascii="宋体" w:eastAsia="宋体" w:hAnsi="宋体" w:hint="eastAsia"/>
          <w:b/>
          <w:sz w:val="28"/>
          <w:szCs w:val="28"/>
        </w:rPr>
        <w:t>与</w:t>
      </w:r>
      <w:r w:rsidRPr="00A953FD">
        <w:rPr>
          <w:rFonts w:ascii="宋体" w:eastAsia="宋体" w:hAnsi="宋体" w:hint="eastAsia"/>
          <w:b/>
          <w:sz w:val="28"/>
          <w:szCs w:val="28"/>
        </w:rPr>
        <w:t>体验</w:t>
      </w:r>
      <w:r w:rsidR="00404340" w:rsidRPr="00A953FD">
        <w:rPr>
          <w:rFonts w:ascii="宋体" w:eastAsia="宋体" w:hAnsi="宋体" w:hint="eastAsia"/>
          <w:b/>
          <w:sz w:val="28"/>
          <w:szCs w:val="28"/>
        </w:rPr>
        <w:t>管理</w:t>
      </w:r>
    </w:p>
    <w:p w:rsidR="00404340" w:rsidRPr="00A953FD" w:rsidRDefault="00404340" w:rsidP="00404340">
      <w:pPr>
        <w:pStyle w:val="a5"/>
        <w:numPr>
          <w:ilvl w:val="0"/>
          <w:numId w:val="15"/>
        </w:numPr>
        <w:spacing w:line="400" w:lineRule="exact"/>
        <w:ind w:firstLineChars="0"/>
        <w:rPr>
          <w:rFonts w:ascii="宋体" w:eastAsia="宋体" w:hAnsi="宋体"/>
          <w:sz w:val="28"/>
          <w:szCs w:val="28"/>
        </w:rPr>
      </w:pPr>
      <w:r w:rsidRPr="00A953FD">
        <w:rPr>
          <w:rFonts w:ascii="宋体" w:eastAsia="宋体" w:hAnsi="宋体" w:hint="eastAsia"/>
          <w:sz w:val="28"/>
          <w:szCs w:val="28"/>
        </w:rPr>
        <w:t>服务产品的特性及服务营销7P策略</w:t>
      </w:r>
      <w:r w:rsidR="00D843FE" w:rsidRPr="00A953FD">
        <w:rPr>
          <w:rFonts w:ascii="宋体" w:eastAsia="宋体" w:hAnsi="宋体" w:hint="eastAsia"/>
          <w:sz w:val="28"/>
          <w:szCs w:val="28"/>
        </w:rPr>
        <w:t>*</w:t>
      </w:r>
    </w:p>
    <w:p w:rsidR="00404340" w:rsidRPr="00A953FD" w:rsidRDefault="00404340" w:rsidP="00404340">
      <w:pPr>
        <w:pStyle w:val="a5"/>
        <w:numPr>
          <w:ilvl w:val="0"/>
          <w:numId w:val="15"/>
        </w:numPr>
        <w:spacing w:line="400" w:lineRule="exact"/>
        <w:ind w:firstLineChars="0"/>
        <w:rPr>
          <w:rFonts w:ascii="宋体" w:eastAsia="宋体" w:hAnsi="宋体"/>
          <w:sz w:val="28"/>
          <w:szCs w:val="28"/>
        </w:rPr>
      </w:pPr>
      <w:r w:rsidRPr="00A953FD">
        <w:rPr>
          <w:rFonts w:ascii="宋体" w:eastAsia="宋体" w:hAnsi="宋体" w:hint="eastAsia"/>
          <w:sz w:val="28"/>
          <w:szCs w:val="28"/>
        </w:rPr>
        <w:lastRenderedPageBreak/>
        <w:t>服务流程设计与人员管理</w:t>
      </w:r>
      <w:r w:rsidR="00D843FE" w:rsidRPr="00A953FD">
        <w:rPr>
          <w:rFonts w:ascii="宋体" w:eastAsia="宋体" w:hAnsi="宋体" w:hint="eastAsia"/>
          <w:sz w:val="28"/>
          <w:szCs w:val="28"/>
        </w:rPr>
        <w:t>*</w:t>
      </w:r>
    </w:p>
    <w:p w:rsidR="00404340" w:rsidRPr="00A953FD" w:rsidRDefault="00404340" w:rsidP="00404340">
      <w:pPr>
        <w:pStyle w:val="a5"/>
        <w:numPr>
          <w:ilvl w:val="0"/>
          <w:numId w:val="15"/>
        </w:numPr>
        <w:spacing w:line="400" w:lineRule="exact"/>
        <w:ind w:firstLineChars="0"/>
        <w:rPr>
          <w:rFonts w:ascii="宋体" w:eastAsia="宋体" w:hAnsi="宋体"/>
          <w:sz w:val="28"/>
          <w:szCs w:val="28"/>
        </w:rPr>
      </w:pPr>
      <w:r w:rsidRPr="00A953FD">
        <w:rPr>
          <w:rFonts w:ascii="宋体" w:eastAsia="宋体" w:hAnsi="宋体" w:hint="eastAsia"/>
          <w:sz w:val="28"/>
          <w:szCs w:val="28"/>
        </w:rPr>
        <w:t>服务体验优化策略</w:t>
      </w:r>
    </w:p>
    <w:p w:rsidR="00404340" w:rsidRPr="00A953FD" w:rsidRDefault="00404340" w:rsidP="00404340">
      <w:pPr>
        <w:pStyle w:val="a5"/>
        <w:numPr>
          <w:ilvl w:val="0"/>
          <w:numId w:val="15"/>
        </w:numPr>
        <w:spacing w:line="400" w:lineRule="exact"/>
        <w:ind w:firstLineChars="0"/>
        <w:rPr>
          <w:rFonts w:ascii="宋体" w:eastAsia="宋体" w:hAnsi="宋体"/>
          <w:sz w:val="28"/>
          <w:szCs w:val="28"/>
        </w:rPr>
      </w:pPr>
      <w:r w:rsidRPr="00A953FD">
        <w:rPr>
          <w:rFonts w:ascii="宋体" w:eastAsia="宋体" w:hAnsi="宋体" w:hint="eastAsia"/>
          <w:sz w:val="28"/>
          <w:szCs w:val="28"/>
        </w:rPr>
        <w:t>顾客参与的服务价值共创</w:t>
      </w:r>
      <w:r w:rsidR="00D843FE" w:rsidRPr="00A953FD">
        <w:rPr>
          <w:rFonts w:ascii="宋体" w:eastAsia="宋体" w:hAnsi="宋体" w:hint="eastAsia"/>
          <w:sz w:val="28"/>
          <w:szCs w:val="28"/>
        </w:rPr>
        <w:t>*</w:t>
      </w:r>
      <w:r w:rsidR="00D843FE" w:rsidRPr="00A953FD">
        <w:rPr>
          <w:rFonts w:ascii="宋体" w:eastAsia="宋体" w:hAnsi="宋体"/>
          <w:sz w:val="28"/>
          <w:szCs w:val="28"/>
        </w:rPr>
        <w:t>*</w:t>
      </w:r>
    </w:p>
    <w:p w:rsidR="00404340" w:rsidRPr="00A953FD" w:rsidRDefault="00404340" w:rsidP="00404340">
      <w:pPr>
        <w:spacing w:line="400" w:lineRule="exact"/>
        <w:ind w:firstLineChars="200" w:firstLine="560"/>
        <w:rPr>
          <w:rFonts w:ascii="宋体" w:eastAsia="宋体" w:hAnsi="宋体"/>
          <w:sz w:val="28"/>
          <w:szCs w:val="28"/>
        </w:rPr>
      </w:pPr>
      <w:r w:rsidRPr="00A953FD">
        <w:rPr>
          <w:rFonts w:ascii="宋体" w:eastAsia="宋体" w:hAnsi="宋体" w:hint="eastAsia"/>
          <w:sz w:val="28"/>
          <w:szCs w:val="28"/>
        </w:rPr>
        <w:t>通过学习本章，让学生了解服务产品的特性及适用于服务营销的7P策略组合；掌握服务流程设计和服务人员管理的基本方法；能够制定服务体验改进和优化策略，鼓励和引导顾客参与服务价值共创。</w:t>
      </w:r>
    </w:p>
    <w:p w:rsidR="00404340" w:rsidRPr="00A953FD" w:rsidRDefault="00404340" w:rsidP="00404340">
      <w:pPr>
        <w:spacing w:line="400" w:lineRule="exact"/>
        <w:ind w:left="560"/>
        <w:rPr>
          <w:rFonts w:ascii="宋体" w:eastAsia="宋体" w:hAnsi="宋体"/>
          <w:sz w:val="28"/>
          <w:szCs w:val="28"/>
        </w:rPr>
      </w:pPr>
    </w:p>
    <w:p w:rsidR="006B1EFB" w:rsidRPr="00A953FD" w:rsidRDefault="006B1EFB" w:rsidP="00944A2D">
      <w:pPr>
        <w:pStyle w:val="a5"/>
        <w:numPr>
          <w:ilvl w:val="0"/>
          <w:numId w:val="1"/>
        </w:numPr>
        <w:spacing w:line="400" w:lineRule="exact"/>
        <w:ind w:firstLineChars="0"/>
        <w:rPr>
          <w:rFonts w:ascii="宋体" w:eastAsia="宋体" w:hAnsi="宋体"/>
          <w:b/>
          <w:sz w:val="28"/>
          <w:szCs w:val="28"/>
        </w:rPr>
      </w:pPr>
      <w:r w:rsidRPr="00A953FD">
        <w:rPr>
          <w:rFonts w:ascii="宋体" w:eastAsia="宋体" w:hAnsi="宋体" w:hint="eastAsia"/>
          <w:b/>
          <w:sz w:val="28"/>
          <w:szCs w:val="28"/>
        </w:rPr>
        <w:t>营销计划制定、实施与管理</w:t>
      </w:r>
    </w:p>
    <w:p w:rsidR="00B57A57" w:rsidRPr="00A953FD" w:rsidRDefault="008314E5" w:rsidP="00B57A57">
      <w:pPr>
        <w:pStyle w:val="a5"/>
        <w:numPr>
          <w:ilvl w:val="0"/>
          <w:numId w:val="16"/>
        </w:numPr>
        <w:spacing w:line="400" w:lineRule="exact"/>
        <w:ind w:firstLineChars="0"/>
        <w:rPr>
          <w:rFonts w:ascii="宋体" w:eastAsia="宋体" w:hAnsi="宋体"/>
          <w:sz w:val="28"/>
          <w:szCs w:val="28"/>
        </w:rPr>
      </w:pPr>
      <w:r w:rsidRPr="00A953FD">
        <w:rPr>
          <w:rFonts w:ascii="宋体" w:eastAsia="宋体" w:hAnsi="宋体" w:hint="eastAsia"/>
          <w:sz w:val="28"/>
          <w:szCs w:val="28"/>
        </w:rPr>
        <w:t>营销计划的内容与制定步骤*</w:t>
      </w:r>
    </w:p>
    <w:p w:rsidR="00B57A57" w:rsidRPr="00A953FD" w:rsidRDefault="008314E5" w:rsidP="00B57A57">
      <w:pPr>
        <w:pStyle w:val="a5"/>
        <w:numPr>
          <w:ilvl w:val="0"/>
          <w:numId w:val="16"/>
        </w:numPr>
        <w:spacing w:line="400" w:lineRule="exact"/>
        <w:ind w:firstLineChars="0"/>
        <w:rPr>
          <w:rFonts w:ascii="宋体" w:eastAsia="宋体" w:hAnsi="宋体"/>
          <w:sz w:val="28"/>
          <w:szCs w:val="28"/>
        </w:rPr>
      </w:pPr>
      <w:r w:rsidRPr="00A953FD">
        <w:rPr>
          <w:rFonts w:ascii="宋体" w:eastAsia="宋体" w:hAnsi="宋体" w:hint="eastAsia"/>
          <w:sz w:val="28"/>
          <w:szCs w:val="28"/>
        </w:rPr>
        <w:t>营销组织设计与销售队伍管理*</w:t>
      </w:r>
    </w:p>
    <w:p w:rsidR="008314E5" w:rsidRPr="00A953FD" w:rsidRDefault="008314E5" w:rsidP="008314E5">
      <w:pPr>
        <w:pStyle w:val="a5"/>
        <w:numPr>
          <w:ilvl w:val="0"/>
          <w:numId w:val="16"/>
        </w:numPr>
        <w:spacing w:line="400" w:lineRule="exact"/>
        <w:ind w:firstLineChars="0"/>
        <w:rPr>
          <w:rFonts w:ascii="宋体" w:eastAsia="宋体" w:hAnsi="宋体"/>
          <w:sz w:val="28"/>
          <w:szCs w:val="28"/>
        </w:rPr>
      </w:pPr>
      <w:r w:rsidRPr="00A953FD">
        <w:rPr>
          <w:rFonts w:ascii="宋体" w:eastAsia="宋体" w:hAnsi="宋体" w:hint="eastAsia"/>
          <w:sz w:val="28"/>
          <w:szCs w:val="28"/>
        </w:rPr>
        <w:t>营销策略实施活动的控制、调整与管理*</w:t>
      </w:r>
      <w:r w:rsidRPr="00A953FD">
        <w:rPr>
          <w:rFonts w:ascii="宋体" w:eastAsia="宋体" w:hAnsi="宋体"/>
          <w:sz w:val="28"/>
          <w:szCs w:val="28"/>
        </w:rPr>
        <w:t>*</w:t>
      </w:r>
    </w:p>
    <w:p w:rsidR="00B57A57" w:rsidRPr="00A953FD" w:rsidRDefault="00B57A57" w:rsidP="00B57A57">
      <w:pPr>
        <w:spacing w:line="400" w:lineRule="exact"/>
        <w:ind w:firstLineChars="200" w:firstLine="560"/>
        <w:rPr>
          <w:rFonts w:ascii="宋体" w:eastAsia="宋体" w:hAnsi="宋体"/>
          <w:sz w:val="28"/>
          <w:szCs w:val="28"/>
        </w:rPr>
      </w:pPr>
      <w:r w:rsidRPr="00A953FD">
        <w:rPr>
          <w:rFonts w:ascii="宋体" w:eastAsia="宋体" w:hAnsi="宋体" w:hint="eastAsia"/>
          <w:sz w:val="28"/>
          <w:szCs w:val="28"/>
        </w:rPr>
        <w:t>通过学习本章，让学生了解</w:t>
      </w:r>
      <w:r w:rsidR="008314E5" w:rsidRPr="00A953FD">
        <w:rPr>
          <w:rFonts w:ascii="宋体" w:eastAsia="宋体" w:hAnsi="宋体" w:hint="eastAsia"/>
          <w:sz w:val="28"/>
          <w:szCs w:val="28"/>
        </w:rPr>
        <w:t>制定营销策略执行计划的步骤；掌握设计有效营销组织和管理销售队伍的方法；能够对企业组织的营销策略实施活动进行管理和控制，确保营销资源投入的产出。</w:t>
      </w:r>
    </w:p>
    <w:p w:rsidR="00404340" w:rsidRPr="00A953FD" w:rsidRDefault="00404340" w:rsidP="00404340">
      <w:pPr>
        <w:spacing w:line="400" w:lineRule="exact"/>
        <w:rPr>
          <w:rFonts w:ascii="宋体" w:eastAsia="宋体" w:hAnsi="宋体"/>
          <w:sz w:val="28"/>
          <w:szCs w:val="28"/>
        </w:rPr>
      </w:pPr>
    </w:p>
    <w:p w:rsidR="00E056A0" w:rsidRPr="00A953FD" w:rsidRDefault="00E056A0" w:rsidP="00944A2D">
      <w:pPr>
        <w:pStyle w:val="a5"/>
        <w:numPr>
          <w:ilvl w:val="0"/>
          <w:numId w:val="1"/>
        </w:numPr>
        <w:spacing w:line="400" w:lineRule="exact"/>
        <w:ind w:firstLineChars="0"/>
        <w:rPr>
          <w:rFonts w:ascii="宋体" w:eastAsia="宋体" w:hAnsi="宋体"/>
          <w:b/>
          <w:sz w:val="28"/>
          <w:szCs w:val="28"/>
        </w:rPr>
      </w:pPr>
      <w:r w:rsidRPr="00A953FD">
        <w:rPr>
          <w:rFonts w:ascii="宋体" w:eastAsia="宋体" w:hAnsi="宋体" w:hint="eastAsia"/>
          <w:b/>
          <w:sz w:val="28"/>
          <w:szCs w:val="28"/>
        </w:rPr>
        <w:t>管理顾客资产</w:t>
      </w:r>
    </w:p>
    <w:p w:rsidR="00B35D80" w:rsidRPr="00A953FD" w:rsidRDefault="006D6823" w:rsidP="006D6823">
      <w:pPr>
        <w:pStyle w:val="a5"/>
        <w:numPr>
          <w:ilvl w:val="0"/>
          <w:numId w:val="18"/>
        </w:numPr>
        <w:spacing w:line="400" w:lineRule="exact"/>
        <w:ind w:firstLineChars="0"/>
        <w:rPr>
          <w:rFonts w:ascii="宋体" w:eastAsia="宋体" w:hAnsi="宋体"/>
          <w:sz w:val="28"/>
          <w:szCs w:val="28"/>
        </w:rPr>
      </w:pPr>
      <w:r w:rsidRPr="00A953FD">
        <w:rPr>
          <w:rFonts w:ascii="宋体" w:eastAsia="宋体" w:hAnsi="宋体" w:hint="eastAsia"/>
          <w:sz w:val="28"/>
          <w:szCs w:val="28"/>
        </w:rPr>
        <w:t>顾客</w:t>
      </w:r>
      <w:r w:rsidR="00055884" w:rsidRPr="00A953FD">
        <w:rPr>
          <w:rFonts w:ascii="宋体" w:eastAsia="宋体" w:hAnsi="宋体" w:hint="eastAsia"/>
          <w:sz w:val="28"/>
          <w:szCs w:val="28"/>
        </w:rPr>
        <w:t>关系管理</w:t>
      </w:r>
      <w:r w:rsidR="00B35D80" w:rsidRPr="00A953FD">
        <w:rPr>
          <w:rFonts w:ascii="宋体" w:eastAsia="宋体" w:hAnsi="宋体" w:hint="eastAsia"/>
          <w:sz w:val="28"/>
          <w:szCs w:val="28"/>
        </w:rPr>
        <w:t>与企业价值</w:t>
      </w:r>
    </w:p>
    <w:p w:rsidR="006D6823" w:rsidRPr="00A953FD" w:rsidRDefault="00B35D80" w:rsidP="00B35D80">
      <w:pPr>
        <w:pStyle w:val="a5"/>
        <w:numPr>
          <w:ilvl w:val="0"/>
          <w:numId w:val="18"/>
        </w:numPr>
        <w:spacing w:line="400" w:lineRule="exact"/>
        <w:ind w:firstLineChars="0"/>
        <w:rPr>
          <w:rFonts w:ascii="宋体" w:eastAsia="宋体" w:hAnsi="宋体"/>
          <w:sz w:val="28"/>
          <w:szCs w:val="28"/>
        </w:rPr>
      </w:pPr>
      <w:r w:rsidRPr="00A953FD">
        <w:rPr>
          <w:rFonts w:ascii="宋体" w:eastAsia="宋体" w:hAnsi="宋体" w:hint="eastAsia"/>
          <w:sz w:val="28"/>
          <w:szCs w:val="28"/>
        </w:rPr>
        <w:t>顾客终身</w:t>
      </w:r>
      <w:r w:rsidR="006D6823" w:rsidRPr="00A953FD">
        <w:rPr>
          <w:rFonts w:ascii="宋体" w:eastAsia="宋体" w:hAnsi="宋体" w:hint="eastAsia"/>
          <w:sz w:val="28"/>
          <w:szCs w:val="28"/>
        </w:rPr>
        <w:t>价值的概念与测算</w:t>
      </w:r>
      <w:r w:rsidR="00055884" w:rsidRPr="00A953FD">
        <w:rPr>
          <w:rFonts w:ascii="宋体" w:eastAsia="宋体" w:hAnsi="宋体" w:hint="eastAsia"/>
          <w:sz w:val="28"/>
          <w:szCs w:val="28"/>
        </w:rPr>
        <w:t>*</w:t>
      </w:r>
    </w:p>
    <w:p w:rsidR="006D6823" w:rsidRPr="00A953FD" w:rsidRDefault="006D6823" w:rsidP="00697ECA">
      <w:pPr>
        <w:pStyle w:val="a5"/>
        <w:numPr>
          <w:ilvl w:val="0"/>
          <w:numId w:val="18"/>
        </w:numPr>
        <w:spacing w:line="400" w:lineRule="exact"/>
        <w:ind w:firstLineChars="0"/>
        <w:rPr>
          <w:rFonts w:ascii="宋体" w:eastAsia="宋体" w:hAnsi="宋体"/>
          <w:sz w:val="28"/>
          <w:szCs w:val="28"/>
        </w:rPr>
      </w:pPr>
      <w:r w:rsidRPr="00A953FD">
        <w:rPr>
          <w:rFonts w:ascii="宋体" w:eastAsia="宋体" w:hAnsi="宋体" w:hint="eastAsia"/>
          <w:sz w:val="28"/>
          <w:szCs w:val="28"/>
        </w:rPr>
        <w:t>顾客资产</w:t>
      </w:r>
      <w:r w:rsidR="00B35D80" w:rsidRPr="00A953FD">
        <w:rPr>
          <w:rFonts w:ascii="宋体" w:eastAsia="宋体" w:hAnsi="宋体" w:hint="eastAsia"/>
          <w:sz w:val="28"/>
          <w:szCs w:val="28"/>
        </w:rPr>
        <w:t>管理</w:t>
      </w:r>
      <w:r w:rsidRPr="00A953FD">
        <w:rPr>
          <w:rFonts w:ascii="宋体" w:eastAsia="宋体" w:hAnsi="宋体" w:hint="eastAsia"/>
          <w:sz w:val="28"/>
          <w:szCs w:val="28"/>
        </w:rPr>
        <w:t>策略（顾客获取</w:t>
      </w:r>
      <w:r w:rsidR="00055884" w:rsidRPr="00A953FD">
        <w:rPr>
          <w:rFonts w:ascii="宋体" w:eastAsia="宋体" w:hAnsi="宋体" w:hint="eastAsia"/>
          <w:sz w:val="28"/>
          <w:szCs w:val="28"/>
        </w:rPr>
        <w:t>与维护</w:t>
      </w:r>
      <w:r w:rsidRPr="00A953FD">
        <w:rPr>
          <w:rFonts w:ascii="宋体" w:eastAsia="宋体" w:hAnsi="宋体" w:hint="eastAsia"/>
          <w:sz w:val="28"/>
          <w:szCs w:val="28"/>
        </w:rPr>
        <w:t>计划）</w:t>
      </w:r>
      <w:r w:rsidR="00055884" w:rsidRPr="00A953FD">
        <w:rPr>
          <w:rFonts w:ascii="宋体" w:eastAsia="宋体" w:hAnsi="宋体" w:hint="eastAsia"/>
          <w:sz w:val="28"/>
          <w:szCs w:val="28"/>
        </w:rPr>
        <w:t>*</w:t>
      </w:r>
      <w:r w:rsidR="00055884" w:rsidRPr="00A953FD">
        <w:rPr>
          <w:rFonts w:ascii="宋体" w:eastAsia="宋体" w:hAnsi="宋体"/>
          <w:sz w:val="28"/>
          <w:szCs w:val="28"/>
        </w:rPr>
        <w:t>*</w:t>
      </w:r>
    </w:p>
    <w:p w:rsidR="00F04ECB" w:rsidRPr="00911A9C" w:rsidRDefault="00B57A57" w:rsidP="00911A9C">
      <w:pPr>
        <w:spacing w:line="400" w:lineRule="exact"/>
        <w:ind w:firstLineChars="200" w:firstLine="560"/>
        <w:rPr>
          <w:rFonts w:ascii="宋体" w:eastAsia="宋体" w:hAnsi="宋体"/>
          <w:sz w:val="28"/>
          <w:szCs w:val="28"/>
        </w:rPr>
      </w:pPr>
      <w:r w:rsidRPr="00A953FD">
        <w:rPr>
          <w:rFonts w:ascii="宋体" w:eastAsia="宋体" w:hAnsi="宋体" w:hint="eastAsia"/>
          <w:sz w:val="28"/>
          <w:szCs w:val="28"/>
        </w:rPr>
        <w:t>通过学习本章，让学生了解</w:t>
      </w:r>
      <w:r w:rsidR="00697ECA" w:rsidRPr="00A953FD">
        <w:rPr>
          <w:rFonts w:ascii="宋体" w:eastAsia="宋体" w:hAnsi="宋体" w:hint="eastAsia"/>
          <w:sz w:val="28"/>
          <w:szCs w:val="28"/>
        </w:rPr>
        <w:t>顾客关系管理与企业价值的关系</w:t>
      </w:r>
      <w:r w:rsidR="00DA34E6" w:rsidRPr="00A953FD">
        <w:rPr>
          <w:rFonts w:ascii="宋体" w:eastAsia="宋体" w:hAnsi="宋体" w:hint="eastAsia"/>
          <w:sz w:val="28"/>
          <w:szCs w:val="28"/>
        </w:rPr>
        <w:t>，掌握利用顾客数据进行顾客终身价值测算的工具方法；运用顾客终身价值测算进行顾客细分和价值组合优化，制定有效的顾客获取和维护计划。</w:t>
      </w:r>
    </w:p>
    <w:p w:rsidR="00E37E5D" w:rsidRPr="00A953FD" w:rsidRDefault="00E37E5D" w:rsidP="00A953FD">
      <w:pPr>
        <w:widowControl/>
        <w:spacing w:before="100" w:beforeAutospacing="1" w:after="100" w:afterAutospacing="1" w:line="240" w:lineRule="auto"/>
        <w:ind w:firstLineChars="200" w:firstLine="562"/>
        <w:jc w:val="left"/>
        <w:rPr>
          <w:rFonts w:ascii="宋体" w:eastAsia="宋体" w:hAnsi="宋体"/>
          <w:b/>
          <w:kern w:val="0"/>
          <w:sz w:val="28"/>
          <w:szCs w:val="28"/>
          <w:lang w:val="sv-SE"/>
        </w:rPr>
      </w:pPr>
      <w:r w:rsidRPr="00A953FD">
        <w:rPr>
          <w:rFonts w:ascii="宋体" w:eastAsia="宋体" w:hAnsi="宋体" w:hint="eastAsia"/>
          <w:b/>
          <w:kern w:val="0"/>
          <w:sz w:val="28"/>
          <w:szCs w:val="28"/>
          <w:lang w:val="sv-SE"/>
        </w:rPr>
        <w:t>七</w:t>
      </w:r>
      <w:r w:rsidRPr="00A953FD">
        <w:rPr>
          <w:rFonts w:ascii="宋体" w:eastAsia="宋体" w:hAnsi="宋体"/>
          <w:b/>
          <w:kern w:val="0"/>
          <w:sz w:val="28"/>
          <w:szCs w:val="28"/>
          <w:lang w:val="sv-SE"/>
        </w:rPr>
        <w:t>、</w:t>
      </w:r>
      <w:r w:rsidRPr="00A953FD">
        <w:rPr>
          <w:rFonts w:ascii="宋体" w:eastAsia="宋体" w:hAnsi="宋体" w:hint="eastAsia"/>
          <w:b/>
          <w:kern w:val="0"/>
          <w:sz w:val="28"/>
          <w:szCs w:val="28"/>
          <w:lang w:val="sv-SE"/>
        </w:rPr>
        <w:t>考核要求</w:t>
      </w:r>
    </w:p>
    <w:p w:rsidR="003D2FDF" w:rsidRPr="00A953FD" w:rsidRDefault="00DA34E6" w:rsidP="00911A9C">
      <w:pPr>
        <w:ind w:firstLine="645"/>
        <w:rPr>
          <w:rFonts w:ascii="宋体" w:eastAsia="宋体" w:hAnsi="宋体"/>
          <w:sz w:val="28"/>
          <w:szCs w:val="28"/>
        </w:rPr>
      </w:pPr>
      <w:r w:rsidRPr="00A953FD">
        <w:rPr>
          <w:rFonts w:ascii="宋体" w:eastAsia="宋体" w:hAnsi="宋体" w:hint="eastAsia"/>
          <w:sz w:val="28"/>
          <w:szCs w:val="28"/>
        </w:rPr>
        <w:t>本课程考核要结合各校的实际情况来</w:t>
      </w:r>
      <w:r w:rsidRPr="00A953FD">
        <w:rPr>
          <w:rFonts w:ascii="宋体" w:eastAsia="宋体" w:hAnsi="宋体"/>
          <w:sz w:val="28"/>
          <w:szCs w:val="28"/>
        </w:rPr>
        <w:t>检验学员对市场营销基本概念、理论和分析方法的掌握情况</w:t>
      </w:r>
      <w:r w:rsidRPr="00A953FD">
        <w:rPr>
          <w:rFonts w:ascii="宋体" w:eastAsia="宋体" w:hAnsi="宋体" w:hint="eastAsia"/>
          <w:sz w:val="28"/>
          <w:szCs w:val="28"/>
        </w:rPr>
        <w:t>。具体可以采用课堂笔试、小组案例分析与汇报（口头或书面报告）、市场研究作业、市场模拟绩效、课程论文等多种方式相结合的办法来考核，根据各校实际情况给不同考核方式分配不同的分数权重。</w:t>
      </w:r>
    </w:p>
    <w:p w:rsidR="007C45D4" w:rsidRPr="00A953FD" w:rsidRDefault="00E37E5D" w:rsidP="00A953FD">
      <w:pPr>
        <w:widowControl/>
        <w:spacing w:before="100" w:beforeAutospacing="1" w:after="100" w:afterAutospacing="1" w:line="240" w:lineRule="auto"/>
        <w:ind w:firstLineChars="200" w:firstLine="562"/>
        <w:jc w:val="left"/>
        <w:rPr>
          <w:rFonts w:ascii="宋体" w:eastAsia="宋体" w:hAnsi="宋体"/>
          <w:b/>
          <w:kern w:val="0"/>
          <w:sz w:val="28"/>
          <w:szCs w:val="28"/>
          <w:lang w:val="sv-SE"/>
        </w:rPr>
      </w:pPr>
      <w:r w:rsidRPr="00A953FD">
        <w:rPr>
          <w:rFonts w:ascii="宋体" w:eastAsia="宋体" w:hAnsi="宋体" w:hint="eastAsia"/>
          <w:b/>
          <w:kern w:val="0"/>
          <w:sz w:val="28"/>
          <w:szCs w:val="28"/>
          <w:lang w:val="sv-SE"/>
        </w:rPr>
        <w:t>八</w:t>
      </w:r>
      <w:r w:rsidRPr="00A953FD">
        <w:rPr>
          <w:rFonts w:ascii="宋体" w:eastAsia="宋体" w:hAnsi="宋体"/>
          <w:b/>
          <w:kern w:val="0"/>
          <w:sz w:val="28"/>
          <w:szCs w:val="28"/>
          <w:lang w:val="sv-SE"/>
        </w:rPr>
        <w:t>、</w:t>
      </w:r>
      <w:r w:rsidRPr="00A953FD">
        <w:rPr>
          <w:rFonts w:ascii="宋体" w:eastAsia="宋体" w:hAnsi="宋体" w:hint="eastAsia"/>
          <w:b/>
          <w:kern w:val="0"/>
          <w:sz w:val="28"/>
          <w:szCs w:val="28"/>
          <w:lang w:val="sv-SE"/>
        </w:rPr>
        <w:t>编写</w:t>
      </w:r>
      <w:r w:rsidRPr="00A953FD">
        <w:rPr>
          <w:rFonts w:ascii="宋体" w:eastAsia="宋体" w:hAnsi="宋体"/>
          <w:b/>
          <w:kern w:val="0"/>
          <w:sz w:val="28"/>
          <w:szCs w:val="28"/>
          <w:lang w:val="sv-SE"/>
        </w:rPr>
        <w:t>成员名单</w:t>
      </w:r>
    </w:p>
    <w:p w:rsidR="003D2FDF" w:rsidRPr="00A953FD" w:rsidRDefault="003D2FDF" w:rsidP="00911A9C">
      <w:pPr>
        <w:ind w:firstLine="645"/>
        <w:rPr>
          <w:rFonts w:ascii="宋体" w:eastAsia="宋体" w:hAnsi="宋体"/>
          <w:sz w:val="28"/>
          <w:szCs w:val="28"/>
        </w:rPr>
      </w:pPr>
      <w:r w:rsidRPr="00A953FD">
        <w:rPr>
          <w:rFonts w:ascii="宋体" w:eastAsia="宋体" w:hAnsi="宋体" w:hint="eastAsia"/>
          <w:sz w:val="28"/>
          <w:szCs w:val="28"/>
        </w:rPr>
        <w:lastRenderedPageBreak/>
        <w:t>陆雄文</w:t>
      </w:r>
      <w:r w:rsidR="00546709" w:rsidRPr="00A953FD">
        <w:rPr>
          <w:rFonts w:ascii="宋体" w:eastAsia="宋体" w:hAnsi="宋体" w:hint="eastAsia"/>
          <w:sz w:val="28"/>
          <w:szCs w:val="28"/>
        </w:rPr>
        <w:t>，蒋青云，金立印</w:t>
      </w:r>
    </w:p>
    <w:p w:rsidR="00E37E5D" w:rsidRPr="00A953FD" w:rsidRDefault="00E37E5D" w:rsidP="00A953FD">
      <w:pPr>
        <w:widowControl/>
        <w:spacing w:before="100" w:beforeAutospacing="1" w:after="100" w:afterAutospacing="1" w:line="240" w:lineRule="auto"/>
        <w:ind w:firstLineChars="200" w:firstLine="562"/>
        <w:jc w:val="left"/>
        <w:rPr>
          <w:rFonts w:ascii="宋体" w:eastAsia="宋体" w:hAnsi="宋体"/>
          <w:b/>
          <w:kern w:val="0"/>
          <w:sz w:val="28"/>
          <w:szCs w:val="28"/>
          <w:lang w:val="sv-SE"/>
        </w:rPr>
      </w:pPr>
      <w:r w:rsidRPr="00A953FD">
        <w:rPr>
          <w:rFonts w:ascii="宋体" w:eastAsia="宋体" w:hAnsi="宋体" w:hint="eastAsia"/>
          <w:b/>
          <w:kern w:val="0"/>
          <w:sz w:val="28"/>
          <w:szCs w:val="28"/>
          <w:lang w:val="sv-SE"/>
        </w:rPr>
        <w:t>九、课程资源</w:t>
      </w:r>
    </w:p>
    <w:p w:rsidR="00E37E5D" w:rsidRPr="00A953FD" w:rsidRDefault="00DA34E6" w:rsidP="00E37E5D">
      <w:pPr>
        <w:ind w:firstLine="645"/>
        <w:rPr>
          <w:rFonts w:ascii="宋体" w:eastAsia="宋体" w:hAnsi="宋体"/>
          <w:b/>
          <w:sz w:val="28"/>
          <w:szCs w:val="28"/>
        </w:rPr>
      </w:pPr>
      <w:r w:rsidRPr="00A953FD">
        <w:rPr>
          <w:rFonts w:ascii="宋体" w:eastAsia="宋体" w:hAnsi="宋体" w:hint="eastAsia"/>
          <w:b/>
          <w:sz w:val="28"/>
          <w:szCs w:val="28"/>
        </w:rPr>
        <w:t>推荐教材：</w:t>
      </w:r>
    </w:p>
    <w:p w:rsidR="003D2FDF" w:rsidRPr="00A953FD" w:rsidRDefault="003D2FDF" w:rsidP="009068DA">
      <w:pPr>
        <w:pStyle w:val="21"/>
        <w:spacing w:line="400" w:lineRule="exact"/>
        <w:rPr>
          <w:rFonts w:ascii="宋体" w:hAnsi="宋体"/>
          <w:sz w:val="28"/>
          <w:szCs w:val="28"/>
        </w:rPr>
      </w:pPr>
      <w:r w:rsidRPr="00A953FD">
        <w:rPr>
          <w:rFonts w:ascii="宋体" w:hAnsi="宋体"/>
          <w:sz w:val="28"/>
          <w:szCs w:val="28"/>
        </w:rPr>
        <w:t xml:space="preserve">《营销管理》（第15版），〖美〗菲利普 </w:t>
      </w:r>
      <w:r w:rsidRPr="00A953FD">
        <w:rPr>
          <w:rFonts w:ascii="宋体" w:hAnsi="宋体"/>
          <w:sz w:val="28"/>
          <w:szCs w:val="28"/>
        </w:rPr>
        <w:sym w:font="Wingdings" w:char="F0A0"/>
      </w:r>
      <w:r w:rsidRPr="00A953FD">
        <w:rPr>
          <w:rFonts w:ascii="宋体" w:hAnsi="宋体"/>
          <w:sz w:val="28"/>
          <w:szCs w:val="28"/>
        </w:rPr>
        <w:t xml:space="preserve"> 科特勒、</w:t>
      </w:r>
      <w:proofErr w:type="gramStart"/>
      <w:r w:rsidRPr="00A953FD">
        <w:rPr>
          <w:rFonts w:ascii="宋体" w:hAnsi="宋体"/>
          <w:sz w:val="28"/>
          <w:szCs w:val="28"/>
        </w:rPr>
        <w:t>凯</w:t>
      </w:r>
      <w:proofErr w:type="gramEnd"/>
      <w:r w:rsidRPr="00A953FD">
        <w:rPr>
          <w:rFonts w:ascii="宋体" w:hAnsi="宋体"/>
          <w:sz w:val="28"/>
          <w:szCs w:val="28"/>
        </w:rPr>
        <w:t xml:space="preserve">文 </w:t>
      </w:r>
      <w:r w:rsidRPr="00A953FD">
        <w:rPr>
          <w:rFonts w:ascii="宋体" w:hAnsi="宋体"/>
          <w:sz w:val="28"/>
          <w:szCs w:val="28"/>
        </w:rPr>
        <w:sym w:font="Wingdings" w:char="F0A0"/>
      </w:r>
      <w:r w:rsidRPr="00A953FD">
        <w:rPr>
          <w:rFonts w:ascii="宋体" w:hAnsi="宋体"/>
          <w:sz w:val="28"/>
          <w:szCs w:val="28"/>
        </w:rPr>
        <w:t xml:space="preserve"> </w:t>
      </w:r>
      <w:proofErr w:type="gramStart"/>
      <w:r w:rsidRPr="00A953FD">
        <w:rPr>
          <w:rFonts w:ascii="宋体" w:hAnsi="宋体"/>
          <w:sz w:val="28"/>
          <w:szCs w:val="28"/>
        </w:rPr>
        <w:t>凯</w:t>
      </w:r>
      <w:proofErr w:type="gramEnd"/>
      <w:r w:rsidRPr="00A953FD">
        <w:rPr>
          <w:rFonts w:ascii="宋体" w:hAnsi="宋体"/>
          <w:sz w:val="28"/>
          <w:szCs w:val="28"/>
        </w:rPr>
        <w:t>勒著，何佳讯等译，格致出版社, 2016年；</w:t>
      </w:r>
    </w:p>
    <w:p w:rsidR="009068DA" w:rsidRPr="00A953FD" w:rsidRDefault="009068DA" w:rsidP="00DA34E6">
      <w:pPr>
        <w:pStyle w:val="21"/>
        <w:spacing w:line="400" w:lineRule="exact"/>
        <w:ind w:left="840"/>
        <w:rPr>
          <w:rFonts w:ascii="宋体" w:hAnsi="宋体"/>
          <w:sz w:val="28"/>
          <w:szCs w:val="28"/>
        </w:rPr>
      </w:pPr>
    </w:p>
    <w:p w:rsidR="00DA34E6" w:rsidRPr="00A953FD" w:rsidRDefault="00DA34E6" w:rsidP="009068DA">
      <w:pPr>
        <w:pStyle w:val="21"/>
        <w:spacing w:line="400" w:lineRule="exact"/>
        <w:rPr>
          <w:rFonts w:ascii="宋体" w:hAnsi="宋体"/>
          <w:b/>
          <w:sz w:val="28"/>
          <w:szCs w:val="28"/>
        </w:rPr>
      </w:pPr>
      <w:r w:rsidRPr="00A953FD">
        <w:rPr>
          <w:rFonts w:ascii="宋体" w:hAnsi="宋体" w:hint="eastAsia"/>
          <w:b/>
          <w:sz w:val="28"/>
          <w:szCs w:val="28"/>
        </w:rPr>
        <w:t>推荐辅助教材：</w:t>
      </w:r>
    </w:p>
    <w:p w:rsidR="009068DA" w:rsidRPr="00A953FD" w:rsidRDefault="009068DA" w:rsidP="009068DA">
      <w:pPr>
        <w:numPr>
          <w:ilvl w:val="0"/>
          <w:numId w:val="4"/>
        </w:numPr>
        <w:tabs>
          <w:tab w:val="left" w:pos="905"/>
        </w:tabs>
        <w:spacing w:line="400" w:lineRule="exact"/>
        <w:rPr>
          <w:rFonts w:ascii="宋体" w:eastAsia="宋体" w:hAnsi="宋体"/>
          <w:sz w:val="28"/>
          <w:szCs w:val="28"/>
        </w:rPr>
      </w:pPr>
      <w:r w:rsidRPr="00A953FD">
        <w:rPr>
          <w:rFonts w:ascii="宋体" w:eastAsia="宋体" w:hAnsi="宋体" w:hint="eastAsia"/>
          <w:sz w:val="28"/>
          <w:szCs w:val="28"/>
        </w:rPr>
        <w:t>哈佛商学院出版公司编，王</w:t>
      </w:r>
      <w:proofErr w:type="gramStart"/>
      <w:r w:rsidRPr="00A953FD">
        <w:rPr>
          <w:rFonts w:ascii="宋体" w:eastAsia="宋体" w:hAnsi="宋体" w:hint="eastAsia"/>
          <w:sz w:val="28"/>
          <w:szCs w:val="28"/>
        </w:rPr>
        <w:t>春颖译</w:t>
      </w:r>
      <w:proofErr w:type="gramEnd"/>
      <w:r w:rsidRPr="00A953FD">
        <w:rPr>
          <w:rFonts w:ascii="宋体" w:eastAsia="宋体" w:hAnsi="宋体" w:hint="eastAsia"/>
          <w:sz w:val="28"/>
          <w:szCs w:val="28"/>
        </w:rPr>
        <w:t>，《营销是什么？》，商务印书馆，2011年</w:t>
      </w:r>
      <w:r w:rsidRPr="00A953FD">
        <w:rPr>
          <w:rFonts w:ascii="宋体" w:eastAsia="宋体" w:hAnsi="宋体"/>
          <w:sz w:val="28"/>
          <w:szCs w:val="28"/>
        </w:rPr>
        <w:t>.</w:t>
      </w:r>
    </w:p>
    <w:p w:rsidR="00DA34E6" w:rsidRPr="00A953FD" w:rsidRDefault="00DA34E6" w:rsidP="00DA34E6">
      <w:pPr>
        <w:numPr>
          <w:ilvl w:val="0"/>
          <w:numId w:val="4"/>
        </w:numPr>
        <w:tabs>
          <w:tab w:val="left" w:pos="905"/>
        </w:tabs>
        <w:spacing w:line="400" w:lineRule="exact"/>
        <w:rPr>
          <w:rFonts w:ascii="宋体" w:eastAsia="宋体" w:hAnsi="宋体"/>
          <w:sz w:val="28"/>
          <w:szCs w:val="28"/>
        </w:rPr>
      </w:pPr>
      <w:r w:rsidRPr="00A953FD">
        <w:rPr>
          <w:rFonts w:ascii="宋体" w:eastAsia="宋体" w:hAnsi="宋体"/>
          <w:sz w:val="28"/>
          <w:szCs w:val="28"/>
        </w:rPr>
        <w:t>V. Kumar, Managing Customers for Profit: Strategies to Increase Profits and Build Loyalty,(《赢的盈利客户》，中国人民大学出版社), Pearson Prentice Hall, 2008;</w:t>
      </w:r>
    </w:p>
    <w:p w:rsidR="00DA34E6" w:rsidRPr="00A953FD" w:rsidRDefault="00DA34E6" w:rsidP="00DA34E6">
      <w:pPr>
        <w:numPr>
          <w:ilvl w:val="0"/>
          <w:numId w:val="4"/>
        </w:numPr>
        <w:tabs>
          <w:tab w:val="left" w:pos="905"/>
        </w:tabs>
        <w:spacing w:line="400" w:lineRule="exact"/>
        <w:rPr>
          <w:rFonts w:ascii="宋体" w:eastAsia="宋体" w:hAnsi="宋体"/>
          <w:sz w:val="28"/>
          <w:szCs w:val="28"/>
        </w:rPr>
      </w:pPr>
      <w:r w:rsidRPr="00A953FD">
        <w:rPr>
          <w:rFonts w:ascii="宋体" w:eastAsia="宋体" w:hAnsi="宋体"/>
          <w:sz w:val="28"/>
          <w:szCs w:val="28"/>
        </w:rPr>
        <w:t>Kevin Lane Keller, Strategic Brand Management(《战略品牌管理》，中国人民大学出版社), 3e, Prentice-Hall Inc., 2008.</w:t>
      </w:r>
    </w:p>
    <w:p w:rsidR="00DA34E6" w:rsidRPr="00A953FD" w:rsidRDefault="00DA34E6" w:rsidP="00DA34E6">
      <w:pPr>
        <w:numPr>
          <w:ilvl w:val="0"/>
          <w:numId w:val="4"/>
        </w:numPr>
        <w:tabs>
          <w:tab w:val="left" w:pos="905"/>
        </w:tabs>
        <w:spacing w:line="400" w:lineRule="exact"/>
        <w:rPr>
          <w:rFonts w:ascii="宋体" w:eastAsia="宋体" w:hAnsi="宋体"/>
          <w:sz w:val="28"/>
          <w:szCs w:val="28"/>
        </w:rPr>
      </w:pPr>
      <w:r w:rsidRPr="00A953FD">
        <w:rPr>
          <w:rFonts w:ascii="宋体" w:eastAsia="宋体" w:hAnsi="宋体"/>
          <w:sz w:val="28"/>
          <w:szCs w:val="28"/>
        </w:rPr>
        <w:t xml:space="preserve">Al </w:t>
      </w:r>
      <w:proofErr w:type="spellStart"/>
      <w:r w:rsidRPr="00A953FD">
        <w:rPr>
          <w:rFonts w:ascii="宋体" w:eastAsia="宋体" w:hAnsi="宋体"/>
          <w:sz w:val="28"/>
          <w:szCs w:val="28"/>
        </w:rPr>
        <w:t>Rie</w:t>
      </w:r>
      <w:proofErr w:type="spellEnd"/>
      <w:r w:rsidRPr="00A953FD">
        <w:rPr>
          <w:rFonts w:ascii="宋体" w:eastAsia="宋体" w:hAnsi="宋体"/>
          <w:sz w:val="28"/>
          <w:szCs w:val="28"/>
        </w:rPr>
        <w:t xml:space="preserve"> &amp; Jack </w:t>
      </w:r>
      <w:proofErr w:type="spellStart"/>
      <w:r w:rsidRPr="00A953FD">
        <w:rPr>
          <w:rFonts w:ascii="宋体" w:eastAsia="宋体" w:hAnsi="宋体"/>
          <w:sz w:val="28"/>
          <w:szCs w:val="28"/>
        </w:rPr>
        <w:t>Trou</w:t>
      </w:r>
      <w:proofErr w:type="spellEnd"/>
      <w:r w:rsidRPr="00A953FD">
        <w:rPr>
          <w:rFonts w:ascii="宋体" w:eastAsia="宋体" w:hAnsi="宋体"/>
          <w:sz w:val="28"/>
          <w:szCs w:val="28"/>
        </w:rPr>
        <w:t>，Positioning: The Battle for Your Mind(《定位》中译本).</w:t>
      </w:r>
    </w:p>
    <w:p w:rsidR="00DA34E6" w:rsidRPr="00A953FD" w:rsidRDefault="00DA34E6" w:rsidP="00DA34E6">
      <w:pPr>
        <w:numPr>
          <w:ilvl w:val="0"/>
          <w:numId w:val="4"/>
        </w:numPr>
        <w:tabs>
          <w:tab w:val="left" w:pos="905"/>
        </w:tabs>
        <w:spacing w:line="400" w:lineRule="exact"/>
        <w:rPr>
          <w:rFonts w:ascii="宋体" w:eastAsia="宋体" w:hAnsi="宋体"/>
          <w:sz w:val="28"/>
          <w:szCs w:val="28"/>
        </w:rPr>
      </w:pPr>
      <w:r w:rsidRPr="00A953FD">
        <w:rPr>
          <w:rFonts w:ascii="宋体" w:eastAsia="宋体" w:hAnsi="宋体"/>
          <w:sz w:val="28"/>
          <w:szCs w:val="28"/>
        </w:rPr>
        <w:t>Robert Cialdini，Pre-suasion: A Revolutionary Way to Influence and Persuade(先发影响力)，2017.</w:t>
      </w:r>
    </w:p>
    <w:p w:rsidR="00DA34E6" w:rsidRPr="00A953FD" w:rsidRDefault="00DA34E6" w:rsidP="00DA34E6">
      <w:pPr>
        <w:numPr>
          <w:ilvl w:val="0"/>
          <w:numId w:val="4"/>
        </w:numPr>
        <w:tabs>
          <w:tab w:val="left" w:pos="905"/>
        </w:tabs>
        <w:spacing w:line="400" w:lineRule="exact"/>
        <w:rPr>
          <w:rFonts w:ascii="宋体" w:eastAsia="宋体" w:hAnsi="宋体"/>
          <w:sz w:val="28"/>
          <w:szCs w:val="28"/>
        </w:rPr>
      </w:pPr>
      <w:r w:rsidRPr="00A953FD">
        <w:rPr>
          <w:rFonts w:ascii="宋体" w:eastAsia="宋体" w:hAnsi="宋体"/>
          <w:sz w:val="28"/>
          <w:szCs w:val="28"/>
        </w:rPr>
        <w:t>Jonah Berger (2013), Contagious: Why Things Catch on(疯传), Simon &amp; Schuster.</w:t>
      </w:r>
    </w:p>
    <w:p w:rsidR="00E37E5D" w:rsidRPr="00A953FD" w:rsidRDefault="009068DA" w:rsidP="009068DA">
      <w:pPr>
        <w:tabs>
          <w:tab w:val="left" w:pos="905"/>
        </w:tabs>
        <w:spacing w:line="400" w:lineRule="exact"/>
        <w:ind w:left="420"/>
        <w:rPr>
          <w:rFonts w:ascii="宋体" w:eastAsia="宋体" w:hAnsi="宋体"/>
          <w:b/>
          <w:sz w:val="28"/>
          <w:szCs w:val="28"/>
        </w:rPr>
      </w:pPr>
      <w:r w:rsidRPr="00A953FD">
        <w:rPr>
          <w:rFonts w:ascii="宋体" w:eastAsia="宋体" w:hAnsi="宋体" w:hint="eastAsia"/>
          <w:b/>
          <w:sz w:val="28"/>
          <w:szCs w:val="28"/>
        </w:rPr>
        <w:t>推荐案例库</w:t>
      </w:r>
    </w:p>
    <w:p w:rsidR="00BF3852" w:rsidRPr="00A953FD" w:rsidRDefault="00BF3852" w:rsidP="009068DA">
      <w:pPr>
        <w:tabs>
          <w:tab w:val="left" w:pos="905"/>
        </w:tabs>
        <w:spacing w:line="400" w:lineRule="exact"/>
        <w:ind w:left="420"/>
        <w:rPr>
          <w:rFonts w:ascii="宋体" w:eastAsia="宋体" w:hAnsi="宋体"/>
          <w:sz w:val="28"/>
          <w:szCs w:val="28"/>
        </w:rPr>
      </w:pPr>
      <w:r w:rsidRPr="00A953FD">
        <w:rPr>
          <w:rFonts w:ascii="宋体" w:eastAsia="宋体" w:hAnsi="宋体" w:hint="eastAsia"/>
          <w:sz w:val="28"/>
          <w:szCs w:val="28"/>
        </w:rPr>
        <w:t>中欧国际商学院案例库</w:t>
      </w:r>
    </w:p>
    <w:p w:rsidR="00E44D39" w:rsidRPr="00A953FD" w:rsidRDefault="00431A1E" w:rsidP="004169EE">
      <w:pPr>
        <w:tabs>
          <w:tab w:val="left" w:pos="905"/>
        </w:tabs>
        <w:spacing w:line="400" w:lineRule="exact"/>
        <w:ind w:left="420"/>
        <w:rPr>
          <w:rFonts w:ascii="宋体" w:eastAsia="宋体" w:hAnsi="宋体"/>
          <w:sz w:val="28"/>
          <w:szCs w:val="28"/>
        </w:rPr>
      </w:pPr>
      <w:hyperlink r:id="rId7" w:history="1">
        <w:r w:rsidR="00BF3852" w:rsidRPr="00A953FD">
          <w:rPr>
            <w:rStyle w:val="a6"/>
            <w:rFonts w:ascii="宋体" w:eastAsia="宋体" w:hAnsi="宋体"/>
            <w:sz w:val="28"/>
            <w:szCs w:val="28"/>
          </w:rPr>
          <w:t>http://www.chinacases.org/index.jsp?lang=zh-CN</w:t>
        </w:r>
      </w:hyperlink>
    </w:p>
    <w:p w:rsidR="00BF3852" w:rsidRPr="00A953FD" w:rsidRDefault="00BF3852" w:rsidP="00BF3852">
      <w:pPr>
        <w:tabs>
          <w:tab w:val="left" w:pos="905"/>
        </w:tabs>
        <w:spacing w:line="400" w:lineRule="exact"/>
        <w:ind w:left="420"/>
        <w:rPr>
          <w:rFonts w:ascii="宋体" w:eastAsia="宋体" w:hAnsi="宋体"/>
          <w:sz w:val="28"/>
          <w:szCs w:val="28"/>
        </w:rPr>
      </w:pPr>
      <w:r w:rsidRPr="00A953FD">
        <w:rPr>
          <w:rFonts w:ascii="宋体" w:eastAsia="宋体" w:hAnsi="宋体" w:hint="eastAsia"/>
          <w:sz w:val="28"/>
          <w:szCs w:val="28"/>
        </w:rPr>
        <w:t>复旦大学管理学院案例库</w:t>
      </w:r>
    </w:p>
    <w:p w:rsidR="00BF3852" w:rsidRPr="00A953FD" w:rsidRDefault="00431A1E" w:rsidP="004169EE">
      <w:pPr>
        <w:tabs>
          <w:tab w:val="left" w:pos="905"/>
        </w:tabs>
        <w:spacing w:line="400" w:lineRule="exact"/>
        <w:ind w:left="420"/>
        <w:rPr>
          <w:rFonts w:ascii="宋体" w:eastAsia="宋体" w:hAnsi="宋体"/>
          <w:sz w:val="28"/>
          <w:szCs w:val="28"/>
        </w:rPr>
      </w:pPr>
      <w:hyperlink r:id="rId8" w:history="1">
        <w:r w:rsidR="00BF3852" w:rsidRPr="00A953FD">
          <w:rPr>
            <w:rStyle w:val="a6"/>
            <w:rFonts w:ascii="宋体" w:eastAsia="宋体" w:hAnsi="宋体"/>
            <w:sz w:val="28"/>
            <w:szCs w:val="28"/>
          </w:rPr>
          <w:t>http://elearning.fdsm.fudan.edu.cn</w:t>
        </w:r>
      </w:hyperlink>
    </w:p>
    <w:p w:rsidR="00BF3852" w:rsidRPr="00A953FD" w:rsidRDefault="00BF3852" w:rsidP="00BF3852">
      <w:pPr>
        <w:tabs>
          <w:tab w:val="left" w:pos="905"/>
        </w:tabs>
        <w:spacing w:line="400" w:lineRule="exact"/>
        <w:ind w:left="420"/>
        <w:rPr>
          <w:rFonts w:ascii="宋体" w:eastAsia="宋体" w:hAnsi="宋体"/>
          <w:sz w:val="28"/>
          <w:szCs w:val="28"/>
        </w:rPr>
      </w:pPr>
      <w:r w:rsidRPr="00A953FD">
        <w:rPr>
          <w:rFonts w:ascii="宋体" w:eastAsia="宋体" w:hAnsi="宋体" w:hint="eastAsia"/>
          <w:sz w:val="28"/>
          <w:szCs w:val="28"/>
        </w:rPr>
        <w:t>清华经管中国工商管理案例库</w:t>
      </w:r>
    </w:p>
    <w:p w:rsidR="00BF3852" w:rsidRPr="00A953FD" w:rsidRDefault="00431A1E" w:rsidP="004169EE">
      <w:pPr>
        <w:tabs>
          <w:tab w:val="left" w:pos="905"/>
        </w:tabs>
        <w:spacing w:line="400" w:lineRule="exact"/>
        <w:ind w:left="420"/>
        <w:rPr>
          <w:rFonts w:ascii="宋体" w:eastAsia="宋体" w:hAnsi="宋体"/>
          <w:sz w:val="28"/>
          <w:szCs w:val="28"/>
        </w:rPr>
      </w:pPr>
      <w:hyperlink r:id="rId9" w:history="1">
        <w:r w:rsidR="00BF3852" w:rsidRPr="00A953FD">
          <w:rPr>
            <w:rStyle w:val="a6"/>
            <w:rFonts w:ascii="宋体" w:eastAsia="宋体" w:hAnsi="宋体"/>
            <w:sz w:val="28"/>
            <w:szCs w:val="28"/>
          </w:rPr>
          <w:t>http://www.ecase.edu.cn</w:t>
        </w:r>
      </w:hyperlink>
    </w:p>
    <w:p w:rsidR="00BF3852" w:rsidRPr="00A953FD" w:rsidRDefault="00BF3852" w:rsidP="00BF3852">
      <w:pPr>
        <w:tabs>
          <w:tab w:val="left" w:pos="905"/>
        </w:tabs>
        <w:spacing w:line="400" w:lineRule="exact"/>
        <w:ind w:left="420"/>
        <w:rPr>
          <w:rFonts w:ascii="宋体" w:eastAsia="宋体" w:hAnsi="宋体"/>
          <w:sz w:val="28"/>
          <w:szCs w:val="28"/>
        </w:rPr>
      </w:pPr>
      <w:r w:rsidRPr="00A953FD">
        <w:rPr>
          <w:rFonts w:ascii="宋体" w:eastAsia="宋体" w:hAnsi="宋体" w:hint="eastAsia"/>
          <w:sz w:val="28"/>
          <w:szCs w:val="28"/>
        </w:rPr>
        <w:t>中国管理案例共享中心</w:t>
      </w:r>
    </w:p>
    <w:p w:rsidR="00BF3852" w:rsidRPr="00A953FD" w:rsidRDefault="00431A1E" w:rsidP="004169EE">
      <w:pPr>
        <w:tabs>
          <w:tab w:val="left" w:pos="905"/>
        </w:tabs>
        <w:spacing w:line="400" w:lineRule="exact"/>
        <w:ind w:left="420"/>
        <w:rPr>
          <w:rFonts w:ascii="宋体" w:eastAsia="宋体" w:hAnsi="宋体"/>
          <w:sz w:val="28"/>
          <w:szCs w:val="28"/>
        </w:rPr>
      </w:pPr>
      <w:hyperlink r:id="rId10" w:history="1">
        <w:r w:rsidR="00BF3852" w:rsidRPr="00A953FD">
          <w:rPr>
            <w:rStyle w:val="a6"/>
            <w:rFonts w:ascii="宋体" w:eastAsia="宋体" w:hAnsi="宋体"/>
            <w:sz w:val="28"/>
            <w:szCs w:val="28"/>
          </w:rPr>
          <w:t>http://www.cmcc-dut.cn</w:t>
        </w:r>
      </w:hyperlink>
    </w:p>
    <w:p w:rsidR="00BF3852" w:rsidRPr="00A953FD" w:rsidRDefault="00BF3852" w:rsidP="00BF3852">
      <w:pPr>
        <w:tabs>
          <w:tab w:val="left" w:pos="905"/>
        </w:tabs>
        <w:spacing w:line="400" w:lineRule="exact"/>
        <w:ind w:left="420"/>
        <w:rPr>
          <w:rFonts w:ascii="宋体" w:eastAsia="宋体" w:hAnsi="宋体"/>
          <w:sz w:val="28"/>
          <w:szCs w:val="28"/>
        </w:rPr>
      </w:pPr>
      <w:r w:rsidRPr="00A953FD">
        <w:rPr>
          <w:rFonts w:ascii="宋体" w:eastAsia="宋体" w:hAnsi="宋体" w:hint="eastAsia"/>
          <w:sz w:val="28"/>
          <w:szCs w:val="28"/>
        </w:rPr>
        <w:t>中国人民</w:t>
      </w:r>
      <w:r w:rsidR="00E44D39" w:rsidRPr="00A953FD">
        <w:rPr>
          <w:rFonts w:ascii="宋体" w:eastAsia="宋体" w:hAnsi="宋体" w:hint="eastAsia"/>
          <w:sz w:val="28"/>
          <w:szCs w:val="28"/>
        </w:rPr>
        <w:t>大学商学院管理案例库</w:t>
      </w:r>
    </w:p>
    <w:p w:rsidR="00E44D39" w:rsidRPr="00A953FD" w:rsidRDefault="00431A1E" w:rsidP="004169EE">
      <w:pPr>
        <w:tabs>
          <w:tab w:val="left" w:pos="905"/>
        </w:tabs>
        <w:spacing w:line="400" w:lineRule="exact"/>
        <w:ind w:left="420"/>
        <w:rPr>
          <w:rFonts w:ascii="宋体" w:eastAsia="宋体" w:hAnsi="宋体"/>
          <w:sz w:val="28"/>
          <w:szCs w:val="28"/>
        </w:rPr>
      </w:pPr>
      <w:hyperlink r:id="rId11" w:history="1">
        <w:r w:rsidR="00E44D39" w:rsidRPr="00A953FD">
          <w:rPr>
            <w:rStyle w:val="a6"/>
            <w:rFonts w:ascii="宋体" w:eastAsia="宋体" w:hAnsi="宋体"/>
            <w:sz w:val="28"/>
            <w:szCs w:val="28"/>
          </w:rPr>
          <w:t>http://casecenter.rmbs.ruc.edu.cn/index.php</w:t>
        </w:r>
      </w:hyperlink>
    </w:p>
    <w:p w:rsidR="00E44D39" w:rsidRPr="00A953FD" w:rsidRDefault="00E44D39" w:rsidP="00BF3852">
      <w:pPr>
        <w:tabs>
          <w:tab w:val="left" w:pos="905"/>
        </w:tabs>
        <w:spacing w:line="400" w:lineRule="exact"/>
        <w:ind w:left="420"/>
        <w:rPr>
          <w:rFonts w:ascii="宋体" w:eastAsia="宋体" w:hAnsi="宋体"/>
          <w:sz w:val="28"/>
          <w:szCs w:val="28"/>
        </w:rPr>
      </w:pPr>
      <w:r w:rsidRPr="00A953FD">
        <w:rPr>
          <w:rFonts w:ascii="宋体" w:eastAsia="宋体" w:hAnsi="宋体" w:hint="eastAsia"/>
          <w:sz w:val="28"/>
          <w:szCs w:val="28"/>
        </w:rPr>
        <w:lastRenderedPageBreak/>
        <w:t>哈佛商学院案例库</w:t>
      </w:r>
    </w:p>
    <w:p w:rsidR="00E44D39" w:rsidRPr="00A953FD" w:rsidRDefault="00221257" w:rsidP="00BF3852">
      <w:pPr>
        <w:tabs>
          <w:tab w:val="left" w:pos="905"/>
        </w:tabs>
        <w:spacing w:line="400" w:lineRule="exact"/>
        <w:ind w:left="420"/>
        <w:rPr>
          <w:rFonts w:ascii="宋体" w:eastAsia="宋体" w:hAnsi="宋体"/>
          <w:sz w:val="28"/>
          <w:szCs w:val="28"/>
        </w:rPr>
      </w:pPr>
      <w:r w:rsidRPr="00A953FD">
        <w:rPr>
          <w:rFonts w:ascii="宋体" w:eastAsia="宋体" w:hAnsi="宋体"/>
          <w:sz w:val="28"/>
          <w:szCs w:val="28"/>
        </w:rPr>
        <w:t>https://hbsp.harvard.edu/home/</w:t>
      </w:r>
    </w:p>
    <w:p w:rsidR="00E44D39" w:rsidRPr="00A953FD" w:rsidRDefault="00E44D39" w:rsidP="00BF3852">
      <w:pPr>
        <w:tabs>
          <w:tab w:val="left" w:pos="905"/>
        </w:tabs>
        <w:spacing w:line="400" w:lineRule="exact"/>
        <w:ind w:left="420"/>
        <w:rPr>
          <w:rFonts w:ascii="宋体" w:eastAsia="宋体" w:hAnsi="宋体"/>
          <w:sz w:val="28"/>
          <w:szCs w:val="28"/>
        </w:rPr>
      </w:pPr>
    </w:p>
    <w:p w:rsidR="00E44D39" w:rsidRPr="00A953FD" w:rsidRDefault="00E44D39" w:rsidP="00BF3852">
      <w:pPr>
        <w:tabs>
          <w:tab w:val="left" w:pos="905"/>
        </w:tabs>
        <w:spacing w:line="400" w:lineRule="exact"/>
        <w:ind w:left="420"/>
        <w:rPr>
          <w:rFonts w:ascii="宋体" w:eastAsia="宋体" w:hAnsi="宋体"/>
          <w:b/>
          <w:sz w:val="28"/>
          <w:szCs w:val="28"/>
        </w:rPr>
      </w:pPr>
      <w:r w:rsidRPr="00A953FD">
        <w:rPr>
          <w:rFonts w:ascii="宋体" w:eastAsia="宋体" w:hAnsi="宋体" w:hint="eastAsia"/>
          <w:b/>
          <w:sz w:val="28"/>
          <w:szCs w:val="28"/>
        </w:rPr>
        <w:t>推荐参考网站</w:t>
      </w:r>
    </w:p>
    <w:p w:rsidR="00E44D39" w:rsidRPr="00A953FD" w:rsidRDefault="00221257" w:rsidP="00BF3852">
      <w:pPr>
        <w:tabs>
          <w:tab w:val="left" w:pos="905"/>
        </w:tabs>
        <w:spacing w:line="400" w:lineRule="exact"/>
        <w:ind w:left="420"/>
        <w:rPr>
          <w:rFonts w:ascii="宋体" w:eastAsia="宋体" w:hAnsi="宋体"/>
          <w:sz w:val="28"/>
          <w:szCs w:val="28"/>
        </w:rPr>
      </w:pPr>
      <w:r w:rsidRPr="00A953FD">
        <w:rPr>
          <w:rFonts w:ascii="宋体" w:eastAsia="宋体" w:hAnsi="宋体" w:hint="eastAsia"/>
          <w:sz w:val="28"/>
          <w:szCs w:val="28"/>
        </w:rPr>
        <w:t xml:space="preserve">哈佛商业评论： </w:t>
      </w:r>
      <w:hyperlink r:id="rId12" w:history="1">
        <w:r w:rsidRPr="00A953FD">
          <w:rPr>
            <w:rStyle w:val="a6"/>
            <w:rFonts w:ascii="宋体" w:eastAsia="宋体" w:hAnsi="宋体"/>
            <w:sz w:val="28"/>
            <w:szCs w:val="28"/>
          </w:rPr>
          <w:t>https://hbr.org</w:t>
        </w:r>
      </w:hyperlink>
    </w:p>
    <w:p w:rsidR="00221257" w:rsidRPr="00A953FD" w:rsidRDefault="00221257" w:rsidP="00885BDB">
      <w:pPr>
        <w:tabs>
          <w:tab w:val="left" w:pos="905"/>
        </w:tabs>
        <w:spacing w:line="400" w:lineRule="exact"/>
        <w:ind w:left="420"/>
        <w:rPr>
          <w:rFonts w:ascii="宋体" w:eastAsia="宋体" w:hAnsi="宋体"/>
          <w:sz w:val="28"/>
          <w:szCs w:val="28"/>
        </w:rPr>
      </w:pPr>
      <w:r w:rsidRPr="00A953FD">
        <w:rPr>
          <w:rFonts w:ascii="宋体" w:eastAsia="宋体" w:hAnsi="宋体" w:hint="eastAsia"/>
          <w:sz w:val="28"/>
          <w:szCs w:val="28"/>
        </w:rPr>
        <w:t>斯隆管理评论：</w:t>
      </w:r>
      <w:r w:rsidRPr="00A953FD">
        <w:rPr>
          <w:rFonts w:ascii="宋体" w:eastAsia="宋体" w:hAnsi="宋体"/>
          <w:sz w:val="28"/>
          <w:szCs w:val="28"/>
        </w:rPr>
        <w:t xml:space="preserve"> </w:t>
      </w:r>
      <w:hyperlink r:id="rId13" w:history="1">
        <w:r w:rsidRPr="00A953FD">
          <w:rPr>
            <w:rStyle w:val="a6"/>
            <w:rFonts w:ascii="宋体" w:eastAsia="宋体" w:hAnsi="宋体"/>
            <w:sz w:val="28"/>
            <w:szCs w:val="28"/>
          </w:rPr>
          <w:t>https://sloanreview.mit.edu</w:t>
        </w:r>
      </w:hyperlink>
    </w:p>
    <w:p w:rsidR="00221257" w:rsidRPr="00A953FD" w:rsidRDefault="00221257" w:rsidP="00BF3852">
      <w:pPr>
        <w:tabs>
          <w:tab w:val="left" w:pos="905"/>
        </w:tabs>
        <w:spacing w:line="400" w:lineRule="exact"/>
        <w:ind w:left="420"/>
        <w:rPr>
          <w:rFonts w:ascii="宋体" w:eastAsia="宋体" w:hAnsi="宋体"/>
          <w:sz w:val="28"/>
          <w:szCs w:val="28"/>
        </w:rPr>
      </w:pPr>
      <w:r w:rsidRPr="00A953FD">
        <w:rPr>
          <w:rFonts w:ascii="宋体" w:eastAsia="宋体" w:hAnsi="宋体" w:hint="eastAsia"/>
          <w:sz w:val="28"/>
          <w:szCs w:val="28"/>
        </w:rPr>
        <w:t xml:space="preserve">管理视野： </w:t>
      </w:r>
      <w:hyperlink r:id="rId14" w:history="1">
        <w:r w:rsidRPr="00A953FD">
          <w:rPr>
            <w:rStyle w:val="a6"/>
            <w:rFonts w:ascii="宋体" w:eastAsia="宋体" w:hAnsi="宋体"/>
            <w:sz w:val="28"/>
            <w:szCs w:val="28"/>
          </w:rPr>
          <w:t>http://www.bk.fudan.edu.cn</w:t>
        </w:r>
      </w:hyperlink>
    </w:p>
    <w:p w:rsidR="00221257" w:rsidRPr="00A953FD" w:rsidRDefault="00221257" w:rsidP="00221257">
      <w:pPr>
        <w:tabs>
          <w:tab w:val="left" w:pos="905"/>
        </w:tabs>
        <w:spacing w:line="400" w:lineRule="exact"/>
        <w:ind w:left="420"/>
        <w:rPr>
          <w:rFonts w:ascii="宋体" w:eastAsia="宋体" w:hAnsi="宋体"/>
          <w:sz w:val="28"/>
          <w:szCs w:val="28"/>
        </w:rPr>
      </w:pPr>
      <w:proofErr w:type="gramStart"/>
      <w:r w:rsidRPr="00A953FD">
        <w:rPr>
          <w:rFonts w:ascii="宋体" w:eastAsia="宋体" w:hAnsi="宋体" w:hint="eastAsia"/>
          <w:sz w:val="28"/>
          <w:szCs w:val="28"/>
        </w:rPr>
        <w:t>沃顿知识</w:t>
      </w:r>
      <w:proofErr w:type="gramEnd"/>
      <w:r w:rsidRPr="00A953FD">
        <w:rPr>
          <w:rFonts w:ascii="宋体" w:eastAsia="宋体" w:hAnsi="宋体" w:hint="eastAsia"/>
          <w:sz w:val="28"/>
          <w:szCs w:val="28"/>
        </w:rPr>
        <w:t xml:space="preserve">在线： </w:t>
      </w:r>
      <w:hyperlink r:id="rId15" w:history="1">
        <w:r w:rsidRPr="00A953FD">
          <w:rPr>
            <w:rStyle w:val="a6"/>
            <w:rFonts w:ascii="宋体" w:eastAsia="宋体" w:hAnsi="宋体"/>
            <w:sz w:val="28"/>
            <w:szCs w:val="28"/>
          </w:rPr>
          <w:t>http://www.bk.fudan.edu.cn</w:t>
        </w:r>
      </w:hyperlink>
    </w:p>
    <w:p w:rsidR="00221257" w:rsidRPr="00A953FD" w:rsidRDefault="00885BDB" w:rsidP="00221257">
      <w:pPr>
        <w:tabs>
          <w:tab w:val="left" w:pos="905"/>
        </w:tabs>
        <w:spacing w:line="400" w:lineRule="exact"/>
        <w:ind w:left="420"/>
        <w:rPr>
          <w:rFonts w:ascii="宋体" w:eastAsia="宋体" w:hAnsi="宋体"/>
          <w:sz w:val="28"/>
          <w:szCs w:val="28"/>
        </w:rPr>
      </w:pPr>
      <w:r w:rsidRPr="00A953FD">
        <w:rPr>
          <w:rFonts w:ascii="宋体" w:eastAsia="宋体" w:hAnsi="宋体" w:hint="eastAsia"/>
          <w:sz w:val="28"/>
          <w:szCs w:val="28"/>
        </w:rPr>
        <w:t>美国营销学会：</w:t>
      </w:r>
      <w:hyperlink r:id="rId16" w:history="1">
        <w:r w:rsidRPr="00A953FD">
          <w:rPr>
            <w:rStyle w:val="a6"/>
            <w:rFonts w:ascii="宋体" w:eastAsia="宋体" w:hAnsi="宋体"/>
            <w:sz w:val="28"/>
            <w:szCs w:val="28"/>
          </w:rPr>
          <w:t>https://www.ama.org</w:t>
        </w:r>
      </w:hyperlink>
    </w:p>
    <w:p w:rsidR="00E37E5D" w:rsidRPr="00A953FD" w:rsidRDefault="00885BDB" w:rsidP="00885BDB">
      <w:pPr>
        <w:tabs>
          <w:tab w:val="left" w:pos="905"/>
        </w:tabs>
        <w:spacing w:line="400" w:lineRule="exact"/>
        <w:ind w:left="420"/>
        <w:rPr>
          <w:rFonts w:ascii="宋体" w:eastAsia="宋体" w:hAnsi="宋体"/>
          <w:sz w:val="28"/>
          <w:szCs w:val="28"/>
        </w:rPr>
      </w:pPr>
      <w:r w:rsidRPr="00A953FD">
        <w:rPr>
          <w:rFonts w:ascii="宋体" w:eastAsia="宋体" w:hAnsi="宋体" w:hint="eastAsia"/>
          <w:sz w:val="28"/>
          <w:szCs w:val="28"/>
        </w:rPr>
        <w:t>营销科学研究院：</w:t>
      </w:r>
      <w:hyperlink r:id="rId17" w:history="1">
        <w:r w:rsidRPr="00A953FD">
          <w:rPr>
            <w:rStyle w:val="a6"/>
            <w:rFonts w:ascii="宋体" w:eastAsia="宋体" w:hAnsi="宋体"/>
            <w:sz w:val="28"/>
            <w:szCs w:val="28"/>
          </w:rPr>
          <w:t>https://www.msi.org</w:t>
        </w:r>
      </w:hyperlink>
    </w:p>
    <w:p w:rsidR="00E37E5D" w:rsidRPr="00A953FD" w:rsidRDefault="00343FB9" w:rsidP="00EF08EF">
      <w:pPr>
        <w:tabs>
          <w:tab w:val="left" w:pos="905"/>
        </w:tabs>
        <w:spacing w:line="400" w:lineRule="exact"/>
        <w:ind w:left="420"/>
        <w:rPr>
          <w:rFonts w:ascii="宋体" w:eastAsia="宋体" w:hAnsi="宋体"/>
          <w:sz w:val="28"/>
          <w:szCs w:val="28"/>
        </w:rPr>
      </w:pPr>
      <w:r w:rsidRPr="00A953FD">
        <w:rPr>
          <w:rFonts w:ascii="宋体" w:eastAsia="宋体" w:hAnsi="宋体" w:hint="eastAsia"/>
          <w:sz w:val="28"/>
          <w:szCs w:val="28"/>
        </w:rPr>
        <w:t>中国营销科学学报：</w:t>
      </w:r>
      <w:hyperlink r:id="rId18" w:history="1">
        <w:r w:rsidRPr="00A953FD">
          <w:rPr>
            <w:rStyle w:val="a6"/>
            <w:rFonts w:ascii="宋体" w:eastAsia="宋体" w:hAnsi="宋体"/>
            <w:sz w:val="28"/>
            <w:szCs w:val="28"/>
          </w:rPr>
          <w:t>http://www.jms.org.cn</w:t>
        </w:r>
      </w:hyperlink>
    </w:p>
    <w:p w:rsidR="00E37E5D" w:rsidRPr="00A365F0" w:rsidRDefault="00E37E5D" w:rsidP="00885BDB"/>
    <w:sectPr w:rsidR="00E37E5D" w:rsidRPr="00A365F0">
      <w:footerReference w:type="default" r:id="rId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A1E" w:rsidRDefault="00431A1E" w:rsidP="00E37E5D">
      <w:pPr>
        <w:spacing w:line="240" w:lineRule="auto"/>
      </w:pPr>
      <w:r>
        <w:separator/>
      </w:r>
    </w:p>
  </w:endnote>
  <w:endnote w:type="continuationSeparator" w:id="0">
    <w:p w:rsidR="00431A1E" w:rsidRDefault="00431A1E" w:rsidP="00E37E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Arial Unicode MS"/>
    <w:charset w:val="86"/>
    <w:family w:val="auto"/>
    <w:pitch w:val="variable"/>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6282312"/>
      <w:docPartObj>
        <w:docPartGallery w:val="Page Numbers (Bottom of Page)"/>
        <w:docPartUnique/>
      </w:docPartObj>
    </w:sdtPr>
    <w:sdtEndPr/>
    <w:sdtContent>
      <w:p w:rsidR="004169EE" w:rsidRDefault="004169EE">
        <w:pPr>
          <w:pStyle w:val="a4"/>
          <w:jc w:val="center"/>
        </w:pPr>
        <w:r>
          <w:fldChar w:fldCharType="begin"/>
        </w:r>
        <w:r>
          <w:instrText>PAGE   \* MERGEFORMAT</w:instrText>
        </w:r>
        <w:r>
          <w:fldChar w:fldCharType="separate"/>
        </w:r>
        <w:r w:rsidR="00C404F0" w:rsidRPr="00C404F0">
          <w:rPr>
            <w:noProof/>
            <w:lang w:val="zh-CN"/>
          </w:rPr>
          <w:t>2</w:t>
        </w:r>
        <w:r>
          <w:fldChar w:fldCharType="end"/>
        </w:r>
      </w:p>
    </w:sdtContent>
  </w:sdt>
  <w:p w:rsidR="004169EE" w:rsidRDefault="004169E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A1E" w:rsidRDefault="00431A1E" w:rsidP="00E37E5D">
      <w:pPr>
        <w:spacing w:line="240" w:lineRule="auto"/>
      </w:pPr>
      <w:r>
        <w:separator/>
      </w:r>
    </w:p>
  </w:footnote>
  <w:footnote w:type="continuationSeparator" w:id="0">
    <w:p w:rsidR="00431A1E" w:rsidRDefault="00431A1E" w:rsidP="00E37E5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C42B4"/>
    <w:multiLevelType w:val="hybridMultilevel"/>
    <w:tmpl w:val="8C1EF58E"/>
    <w:lvl w:ilvl="0" w:tplc="E60AA3EE">
      <w:start w:val="1"/>
      <w:numFmt w:val="decimal"/>
      <w:lvlText w:val="（%1）"/>
      <w:lvlJc w:val="left"/>
      <w:pPr>
        <w:ind w:left="1640" w:hanging="108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06993F02"/>
    <w:multiLevelType w:val="hybridMultilevel"/>
    <w:tmpl w:val="C7745C8E"/>
    <w:lvl w:ilvl="0" w:tplc="04090003">
      <w:start w:val="1"/>
      <w:numFmt w:val="bullet"/>
      <w:lvlText w:val=""/>
      <w:lvlJc w:val="left"/>
      <w:pPr>
        <w:tabs>
          <w:tab w:val="num" w:pos="840"/>
        </w:tabs>
        <w:ind w:left="840" w:hanging="420"/>
      </w:pPr>
      <w:rPr>
        <w:rFonts w:ascii="Wingdings" w:hAnsi="Wingdings" w:hint="default"/>
        <w:color w:val="auto"/>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09BA4952"/>
    <w:multiLevelType w:val="hybridMultilevel"/>
    <w:tmpl w:val="65AA8122"/>
    <w:lvl w:ilvl="0" w:tplc="A4ACD3EA">
      <w:start w:val="1"/>
      <w:numFmt w:val="decimal"/>
      <w:lvlText w:val="（%1）"/>
      <w:lvlJc w:val="left"/>
      <w:pPr>
        <w:ind w:left="1920" w:hanging="108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 w15:restartNumberingAfterBreak="0">
    <w:nsid w:val="0B4F0417"/>
    <w:multiLevelType w:val="hybridMultilevel"/>
    <w:tmpl w:val="34948858"/>
    <w:lvl w:ilvl="0" w:tplc="0409000F">
      <w:start w:val="1"/>
      <w:numFmt w:val="decimal"/>
      <w:lvlText w:val="%1."/>
      <w:lvlJc w:val="left"/>
      <w:pPr>
        <w:ind w:left="1640" w:hanging="108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15:restartNumberingAfterBreak="0">
    <w:nsid w:val="10F81BA3"/>
    <w:multiLevelType w:val="hybridMultilevel"/>
    <w:tmpl w:val="DEC2427A"/>
    <w:lvl w:ilvl="0" w:tplc="FFFFFFFF">
      <w:start w:val="1"/>
      <w:numFmt w:val="bullet"/>
      <w:lvlText w:val=""/>
      <w:lvlJc w:val="left"/>
      <w:pPr>
        <w:tabs>
          <w:tab w:val="num" w:pos="1680"/>
        </w:tabs>
        <w:ind w:left="1680" w:hanging="420"/>
      </w:pPr>
      <w:rPr>
        <w:rFonts w:ascii="Wingdings" w:hAnsi="Wingdings" w:hint="default"/>
        <w:sz w:val="16"/>
      </w:rPr>
    </w:lvl>
    <w:lvl w:ilvl="1" w:tplc="FFFFFFFF" w:tentative="1">
      <w:start w:val="1"/>
      <w:numFmt w:val="bullet"/>
      <w:lvlText w:val=""/>
      <w:lvlJc w:val="left"/>
      <w:pPr>
        <w:tabs>
          <w:tab w:val="num" w:pos="2100"/>
        </w:tabs>
        <w:ind w:left="2100" w:hanging="420"/>
      </w:pPr>
      <w:rPr>
        <w:rFonts w:ascii="Wingdings" w:hAnsi="Wingdings" w:hint="default"/>
      </w:rPr>
    </w:lvl>
    <w:lvl w:ilvl="2" w:tplc="FFFFFFFF" w:tentative="1">
      <w:start w:val="1"/>
      <w:numFmt w:val="bullet"/>
      <w:lvlText w:val=""/>
      <w:lvlJc w:val="left"/>
      <w:pPr>
        <w:tabs>
          <w:tab w:val="num" w:pos="2520"/>
        </w:tabs>
        <w:ind w:left="2520" w:hanging="420"/>
      </w:pPr>
      <w:rPr>
        <w:rFonts w:ascii="Wingdings" w:hAnsi="Wingdings" w:hint="default"/>
      </w:rPr>
    </w:lvl>
    <w:lvl w:ilvl="3" w:tplc="FFFFFFFF" w:tentative="1">
      <w:start w:val="1"/>
      <w:numFmt w:val="bullet"/>
      <w:lvlText w:val=""/>
      <w:lvlJc w:val="left"/>
      <w:pPr>
        <w:tabs>
          <w:tab w:val="num" w:pos="2940"/>
        </w:tabs>
        <w:ind w:left="2940" w:hanging="420"/>
      </w:pPr>
      <w:rPr>
        <w:rFonts w:ascii="Wingdings" w:hAnsi="Wingdings" w:hint="default"/>
      </w:rPr>
    </w:lvl>
    <w:lvl w:ilvl="4" w:tplc="FFFFFFFF" w:tentative="1">
      <w:start w:val="1"/>
      <w:numFmt w:val="bullet"/>
      <w:lvlText w:val=""/>
      <w:lvlJc w:val="left"/>
      <w:pPr>
        <w:tabs>
          <w:tab w:val="num" w:pos="3360"/>
        </w:tabs>
        <w:ind w:left="3360" w:hanging="420"/>
      </w:pPr>
      <w:rPr>
        <w:rFonts w:ascii="Wingdings" w:hAnsi="Wingdings" w:hint="default"/>
      </w:rPr>
    </w:lvl>
    <w:lvl w:ilvl="5" w:tplc="FFFFFFFF" w:tentative="1">
      <w:start w:val="1"/>
      <w:numFmt w:val="bullet"/>
      <w:lvlText w:val=""/>
      <w:lvlJc w:val="left"/>
      <w:pPr>
        <w:tabs>
          <w:tab w:val="num" w:pos="3780"/>
        </w:tabs>
        <w:ind w:left="3780" w:hanging="420"/>
      </w:pPr>
      <w:rPr>
        <w:rFonts w:ascii="Wingdings" w:hAnsi="Wingdings" w:hint="default"/>
      </w:rPr>
    </w:lvl>
    <w:lvl w:ilvl="6" w:tplc="FFFFFFFF" w:tentative="1">
      <w:start w:val="1"/>
      <w:numFmt w:val="bullet"/>
      <w:lvlText w:val=""/>
      <w:lvlJc w:val="left"/>
      <w:pPr>
        <w:tabs>
          <w:tab w:val="num" w:pos="4200"/>
        </w:tabs>
        <w:ind w:left="4200" w:hanging="420"/>
      </w:pPr>
      <w:rPr>
        <w:rFonts w:ascii="Wingdings" w:hAnsi="Wingdings" w:hint="default"/>
      </w:rPr>
    </w:lvl>
    <w:lvl w:ilvl="7" w:tplc="FFFFFFFF" w:tentative="1">
      <w:start w:val="1"/>
      <w:numFmt w:val="bullet"/>
      <w:lvlText w:val=""/>
      <w:lvlJc w:val="left"/>
      <w:pPr>
        <w:tabs>
          <w:tab w:val="num" w:pos="4620"/>
        </w:tabs>
        <w:ind w:left="4620" w:hanging="420"/>
      </w:pPr>
      <w:rPr>
        <w:rFonts w:ascii="Wingdings" w:hAnsi="Wingdings" w:hint="default"/>
      </w:rPr>
    </w:lvl>
    <w:lvl w:ilvl="8" w:tplc="FFFFFFFF" w:tentative="1">
      <w:start w:val="1"/>
      <w:numFmt w:val="bullet"/>
      <w:lvlText w:val=""/>
      <w:lvlJc w:val="left"/>
      <w:pPr>
        <w:tabs>
          <w:tab w:val="num" w:pos="5040"/>
        </w:tabs>
        <w:ind w:left="5040" w:hanging="420"/>
      </w:pPr>
      <w:rPr>
        <w:rFonts w:ascii="Wingdings" w:hAnsi="Wingdings" w:hint="default"/>
      </w:rPr>
    </w:lvl>
  </w:abstractNum>
  <w:abstractNum w:abstractNumId="5" w15:restartNumberingAfterBreak="0">
    <w:nsid w:val="16E45F99"/>
    <w:multiLevelType w:val="hybridMultilevel"/>
    <w:tmpl w:val="27D0CCE8"/>
    <w:lvl w:ilvl="0" w:tplc="65F4A0E0">
      <w:start w:val="1"/>
      <w:numFmt w:val="japaneseCounting"/>
      <w:lvlText w:val="第%1章"/>
      <w:lvlJc w:val="left"/>
      <w:pPr>
        <w:ind w:left="1640" w:hanging="108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15:restartNumberingAfterBreak="0">
    <w:nsid w:val="1BB951BC"/>
    <w:multiLevelType w:val="hybridMultilevel"/>
    <w:tmpl w:val="E3F82DB0"/>
    <w:lvl w:ilvl="0" w:tplc="5D9EEFCC">
      <w:start w:val="1"/>
      <w:numFmt w:val="decimal"/>
      <w:lvlText w:val="（%1）"/>
      <w:lvlJc w:val="left"/>
      <w:pPr>
        <w:ind w:left="1640" w:hanging="108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15:restartNumberingAfterBreak="0">
    <w:nsid w:val="26CC146E"/>
    <w:multiLevelType w:val="hybridMultilevel"/>
    <w:tmpl w:val="E7DCA2B6"/>
    <w:lvl w:ilvl="0" w:tplc="7AD60276">
      <w:start w:val="1"/>
      <w:numFmt w:val="decimal"/>
      <w:lvlText w:val="（%1）"/>
      <w:lvlJc w:val="left"/>
      <w:pPr>
        <w:ind w:left="1640" w:hanging="108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15:restartNumberingAfterBreak="0">
    <w:nsid w:val="2D0E1AF0"/>
    <w:multiLevelType w:val="hybridMultilevel"/>
    <w:tmpl w:val="9614292C"/>
    <w:lvl w:ilvl="0" w:tplc="B970ACE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15:restartNumberingAfterBreak="0">
    <w:nsid w:val="2EEA7351"/>
    <w:multiLevelType w:val="hybridMultilevel"/>
    <w:tmpl w:val="577208A4"/>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30E21852"/>
    <w:multiLevelType w:val="hybridMultilevel"/>
    <w:tmpl w:val="26E0AD36"/>
    <w:lvl w:ilvl="0" w:tplc="F5008C34">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1" w15:restartNumberingAfterBreak="0">
    <w:nsid w:val="36BA3D37"/>
    <w:multiLevelType w:val="hybridMultilevel"/>
    <w:tmpl w:val="2EA02CBC"/>
    <w:lvl w:ilvl="0" w:tplc="FFFFFFFF">
      <w:start w:val="1"/>
      <w:numFmt w:val="bullet"/>
      <w:lvlText w:val=""/>
      <w:lvlJc w:val="left"/>
      <w:pPr>
        <w:tabs>
          <w:tab w:val="num" w:pos="1680"/>
        </w:tabs>
        <w:ind w:left="1680" w:hanging="420"/>
      </w:pPr>
      <w:rPr>
        <w:rFonts w:ascii="Wingdings" w:hAnsi="Wingdings" w:hint="default"/>
        <w:sz w:val="16"/>
      </w:rPr>
    </w:lvl>
    <w:lvl w:ilvl="1" w:tplc="FFFFFFFF">
      <w:start w:val="1"/>
      <w:numFmt w:val="bullet"/>
      <w:lvlText w:val=""/>
      <w:lvlJc w:val="left"/>
      <w:pPr>
        <w:tabs>
          <w:tab w:val="num" w:pos="2100"/>
        </w:tabs>
        <w:ind w:left="2100" w:hanging="420"/>
      </w:pPr>
      <w:rPr>
        <w:rFonts w:ascii="Wingdings" w:hAnsi="Wingdings" w:hint="default"/>
      </w:rPr>
    </w:lvl>
    <w:lvl w:ilvl="2" w:tplc="FFFFFFFF" w:tentative="1">
      <w:start w:val="1"/>
      <w:numFmt w:val="bullet"/>
      <w:lvlText w:val=""/>
      <w:lvlJc w:val="left"/>
      <w:pPr>
        <w:tabs>
          <w:tab w:val="num" w:pos="2520"/>
        </w:tabs>
        <w:ind w:left="2520" w:hanging="420"/>
      </w:pPr>
      <w:rPr>
        <w:rFonts w:ascii="Wingdings" w:hAnsi="Wingdings" w:hint="default"/>
      </w:rPr>
    </w:lvl>
    <w:lvl w:ilvl="3" w:tplc="FFFFFFFF" w:tentative="1">
      <w:start w:val="1"/>
      <w:numFmt w:val="bullet"/>
      <w:lvlText w:val=""/>
      <w:lvlJc w:val="left"/>
      <w:pPr>
        <w:tabs>
          <w:tab w:val="num" w:pos="2940"/>
        </w:tabs>
        <w:ind w:left="2940" w:hanging="420"/>
      </w:pPr>
      <w:rPr>
        <w:rFonts w:ascii="Wingdings" w:hAnsi="Wingdings" w:hint="default"/>
      </w:rPr>
    </w:lvl>
    <w:lvl w:ilvl="4" w:tplc="FFFFFFFF" w:tentative="1">
      <w:start w:val="1"/>
      <w:numFmt w:val="bullet"/>
      <w:lvlText w:val=""/>
      <w:lvlJc w:val="left"/>
      <w:pPr>
        <w:tabs>
          <w:tab w:val="num" w:pos="3360"/>
        </w:tabs>
        <w:ind w:left="3360" w:hanging="420"/>
      </w:pPr>
      <w:rPr>
        <w:rFonts w:ascii="Wingdings" w:hAnsi="Wingdings" w:hint="default"/>
      </w:rPr>
    </w:lvl>
    <w:lvl w:ilvl="5" w:tplc="FFFFFFFF" w:tentative="1">
      <w:start w:val="1"/>
      <w:numFmt w:val="bullet"/>
      <w:lvlText w:val=""/>
      <w:lvlJc w:val="left"/>
      <w:pPr>
        <w:tabs>
          <w:tab w:val="num" w:pos="3780"/>
        </w:tabs>
        <w:ind w:left="3780" w:hanging="420"/>
      </w:pPr>
      <w:rPr>
        <w:rFonts w:ascii="Wingdings" w:hAnsi="Wingdings" w:hint="default"/>
      </w:rPr>
    </w:lvl>
    <w:lvl w:ilvl="6" w:tplc="FFFFFFFF" w:tentative="1">
      <w:start w:val="1"/>
      <w:numFmt w:val="bullet"/>
      <w:lvlText w:val=""/>
      <w:lvlJc w:val="left"/>
      <w:pPr>
        <w:tabs>
          <w:tab w:val="num" w:pos="4200"/>
        </w:tabs>
        <w:ind w:left="4200" w:hanging="420"/>
      </w:pPr>
      <w:rPr>
        <w:rFonts w:ascii="Wingdings" w:hAnsi="Wingdings" w:hint="default"/>
      </w:rPr>
    </w:lvl>
    <w:lvl w:ilvl="7" w:tplc="FFFFFFFF" w:tentative="1">
      <w:start w:val="1"/>
      <w:numFmt w:val="bullet"/>
      <w:lvlText w:val=""/>
      <w:lvlJc w:val="left"/>
      <w:pPr>
        <w:tabs>
          <w:tab w:val="num" w:pos="4620"/>
        </w:tabs>
        <w:ind w:left="4620" w:hanging="420"/>
      </w:pPr>
      <w:rPr>
        <w:rFonts w:ascii="Wingdings" w:hAnsi="Wingdings" w:hint="default"/>
      </w:rPr>
    </w:lvl>
    <w:lvl w:ilvl="8" w:tplc="FFFFFFFF" w:tentative="1">
      <w:start w:val="1"/>
      <w:numFmt w:val="bullet"/>
      <w:lvlText w:val=""/>
      <w:lvlJc w:val="left"/>
      <w:pPr>
        <w:tabs>
          <w:tab w:val="num" w:pos="5040"/>
        </w:tabs>
        <w:ind w:left="5040" w:hanging="420"/>
      </w:pPr>
      <w:rPr>
        <w:rFonts w:ascii="Wingdings" w:hAnsi="Wingdings" w:hint="default"/>
      </w:rPr>
    </w:lvl>
  </w:abstractNum>
  <w:abstractNum w:abstractNumId="12" w15:restartNumberingAfterBreak="0">
    <w:nsid w:val="3A58795B"/>
    <w:multiLevelType w:val="hybridMultilevel"/>
    <w:tmpl w:val="11C629BE"/>
    <w:lvl w:ilvl="0" w:tplc="754AF25A">
      <w:start w:val="1"/>
      <w:numFmt w:val="decimal"/>
      <w:lvlText w:val="（%1）"/>
      <w:lvlJc w:val="left"/>
      <w:pPr>
        <w:ind w:left="1780" w:hanging="1080"/>
      </w:pPr>
      <w:rPr>
        <w:rFonts w:hint="default"/>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abstractNum w:abstractNumId="13" w15:restartNumberingAfterBreak="0">
    <w:nsid w:val="3A6E417C"/>
    <w:multiLevelType w:val="hybridMultilevel"/>
    <w:tmpl w:val="26E0AD36"/>
    <w:lvl w:ilvl="0" w:tplc="F5008C34">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4" w15:restartNumberingAfterBreak="0">
    <w:nsid w:val="44AE002D"/>
    <w:multiLevelType w:val="hybridMultilevel"/>
    <w:tmpl w:val="B5DEA4F8"/>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480F189A"/>
    <w:multiLevelType w:val="hybridMultilevel"/>
    <w:tmpl w:val="CFDCB150"/>
    <w:lvl w:ilvl="0" w:tplc="C22A54E8">
      <w:start w:val="1"/>
      <w:numFmt w:val="decimal"/>
      <w:lvlText w:val="（%1）"/>
      <w:lvlJc w:val="left"/>
      <w:pPr>
        <w:ind w:left="1640" w:hanging="108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6" w15:restartNumberingAfterBreak="0">
    <w:nsid w:val="5015778D"/>
    <w:multiLevelType w:val="hybridMultilevel"/>
    <w:tmpl w:val="83722D92"/>
    <w:lvl w:ilvl="0" w:tplc="6D20F5DC">
      <w:start w:val="1"/>
      <w:numFmt w:val="decimal"/>
      <w:lvlText w:val="（%1）"/>
      <w:lvlJc w:val="left"/>
      <w:pPr>
        <w:ind w:left="1640" w:hanging="108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7" w15:restartNumberingAfterBreak="0">
    <w:nsid w:val="59363FF3"/>
    <w:multiLevelType w:val="hybridMultilevel"/>
    <w:tmpl w:val="40DEDD1E"/>
    <w:lvl w:ilvl="0" w:tplc="5C5EE1E6">
      <w:start w:val="1"/>
      <w:numFmt w:val="decimal"/>
      <w:lvlText w:val="（%1）"/>
      <w:lvlJc w:val="left"/>
      <w:pPr>
        <w:ind w:left="1640" w:hanging="108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8" w15:restartNumberingAfterBreak="0">
    <w:nsid w:val="59B41A24"/>
    <w:multiLevelType w:val="hybridMultilevel"/>
    <w:tmpl w:val="26E0AD36"/>
    <w:lvl w:ilvl="0" w:tplc="F5008C34">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9" w15:restartNumberingAfterBreak="0">
    <w:nsid w:val="5D3751B6"/>
    <w:multiLevelType w:val="hybridMultilevel"/>
    <w:tmpl w:val="12407AC0"/>
    <w:lvl w:ilvl="0" w:tplc="B970ACEE">
      <w:start w:val="1"/>
      <w:numFmt w:val="decimal"/>
      <w:lvlText w:val="(%1)"/>
      <w:lvlJc w:val="left"/>
      <w:pPr>
        <w:ind w:left="1640" w:hanging="108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0" w15:restartNumberingAfterBreak="0">
    <w:nsid w:val="632B3796"/>
    <w:multiLevelType w:val="hybridMultilevel"/>
    <w:tmpl w:val="674C3880"/>
    <w:lvl w:ilvl="0" w:tplc="A608F06E">
      <w:start w:val="1"/>
      <w:numFmt w:val="decimal"/>
      <w:lvlText w:val="（%1）"/>
      <w:lvlJc w:val="left"/>
      <w:pPr>
        <w:ind w:left="2060" w:hanging="108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21" w15:restartNumberingAfterBreak="0">
    <w:nsid w:val="669E0623"/>
    <w:multiLevelType w:val="hybridMultilevel"/>
    <w:tmpl w:val="84727CB4"/>
    <w:lvl w:ilvl="0" w:tplc="1B26C43A">
      <w:start w:val="1"/>
      <w:numFmt w:val="decimal"/>
      <w:lvlText w:val="（%1）"/>
      <w:lvlJc w:val="left"/>
      <w:pPr>
        <w:ind w:left="1640" w:hanging="108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2" w15:restartNumberingAfterBreak="0">
    <w:nsid w:val="70634725"/>
    <w:multiLevelType w:val="hybridMultilevel"/>
    <w:tmpl w:val="14F0AE96"/>
    <w:lvl w:ilvl="0" w:tplc="04090003">
      <w:start w:val="1"/>
      <w:numFmt w:val="bullet"/>
      <w:lvlText w:val=""/>
      <w:lvlJc w:val="left"/>
      <w:pPr>
        <w:tabs>
          <w:tab w:val="num" w:pos="840"/>
        </w:tabs>
        <w:ind w:left="840" w:hanging="420"/>
      </w:pPr>
      <w:rPr>
        <w:rFonts w:ascii="Wingdings" w:hAnsi="Wingdings" w:hint="default"/>
        <w:color w:val="auto"/>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3" w15:restartNumberingAfterBreak="0">
    <w:nsid w:val="737E0199"/>
    <w:multiLevelType w:val="hybridMultilevel"/>
    <w:tmpl w:val="DE7A6AB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5"/>
  </w:num>
  <w:num w:numId="2">
    <w:abstractNumId w:val="8"/>
  </w:num>
  <w:num w:numId="3">
    <w:abstractNumId w:val="4"/>
  </w:num>
  <w:num w:numId="4">
    <w:abstractNumId w:val="1"/>
  </w:num>
  <w:num w:numId="5">
    <w:abstractNumId w:val="14"/>
  </w:num>
  <w:num w:numId="6">
    <w:abstractNumId w:val="16"/>
  </w:num>
  <w:num w:numId="7">
    <w:abstractNumId w:val="6"/>
  </w:num>
  <w:num w:numId="8">
    <w:abstractNumId w:val="21"/>
  </w:num>
  <w:num w:numId="9">
    <w:abstractNumId w:val="11"/>
  </w:num>
  <w:num w:numId="10">
    <w:abstractNumId w:val="0"/>
  </w:num>
  <w:num w:numId="11">
    <w:abstractNumId w:val="12"/>
  </w:num>
  <w:num w:numId="12">
    <w:abstractNumId w:val="2"/>
  </w:num>
  <w:num w:numId="13">
    <w:abstractNumId w:val="7"/>
  </w:num>
  <w:num w:numId="14">
    <w:abstractNumId w:val="20"/>
  </w:num>
  <w:num w:numId="15">
    <w:abstractNumId w:val="18"/>
  </w:num>
  <w:num w:numId="16">
    <w:abstractNumId w:val="10"/>
  </w:num>
  <w:num w:numId="17">
    <w:abstractNumId w:val="13"/>
  </w:num>
  <w:num w:numId="18">
    <w:abstractNumId w:val="15"/>
  </w:num>
  <w:num w:numId="19">
    <w:abstractNumId w:val="22"/>
  </w:num>
  <w:num w:numId="20">
    <w:abstractNumId w:val="23"/>
  </w:num>
  <w:num w:numId="21">
    <w:abstractNumId w:val="9"/>
  </w:num>
  <w:num w:numId="22">
    <w:abstractNumId w:val="3"/>
  </w:num>
  <w:num w:numId="23">
    <w:abstractNumId w:val="19"/>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A06"/>
    <w:rsid w:val="00055884"/>
    <w:rsid w:val="000D0EE2"/>
    <w:rsid w:val="000D57E0"/>
    <w:rsid w:val="00162E4C"/>
    <w:rsid w:val="00183F5C"/>
    <w:rsid w:val="001C43D0"/>
    <w:rsid w:val="00221257"/>
    <w:rsid w:val="002F083E"/>
    <w:rsid w:val="002F51C5"/>
    <w:rsid w:val="00343FB9"/>
    <w:rsid w:val="00374567"/>
    <w:rsid w:val="003B4EAB"/>
    <w:rsid w:val="003C09D0"/>
    <w:rsid w:val="003C7168"/>
    <w:rsid w:val="003D2FDF"/>
    <w:rsid w:val="003E42AF"/>
    <w:rsid w:val="00404340"/>
    <w:rsid w:val="004169EE"/>
    <w:rsid w:val="00431A1E"/>
    <w:rsid w:val="004456A2"/>
    <w:rsid w:val="004726FB"/>
    <w:rsid w:val="004C450E"/>
    <w:rsid w:val="00502D0A"/>
    <w:rsid w:val="00526723"/>
    <w:rsid w:val="005346C1"/>
    <w:rsid w:val="00540AFE"/>
    <w:rsid w:val="00546709"/>
    <w:rsid w:val="00546715"/>
    <w:rsid w:val="005921FE"/>
    <w:rsid w:val="005A4F3D"/>
    <w:rsid w:val="005B4D8D"/>
    <w:rsid w:val="00697ECA"/>
    <w:rsid w:val="006B1EFB"/>
    <w:rsid w:val="006D6823"/>
    <w:rsid w:val="0070059A"/>
    <w:rsid w:val="00733161"/>
    <w:rsid w:val="007619E0"/>
    <w:rsid w:val="007C45D4"/>
    <w:rsid w:val="007D7E77"/>
    <w:rsid w:val="007F3B23"/>
    <w:rsid w:val="007F5411"/>
    <w:rsid w:val="00812147"/>
    <w:rsid w:val="008314E5"/>
    <w:rsid w:val="0083582B"/>
    <w:rsid w:val="00885BDB"/>
    <w:rsid w:val="008C2D66"/>
    <w:rsid w:val="00902A06"/>
    <w:rsid w:val="009068DA"/>
    <w:rsid w:val="00911A9C"/>
    <w:rsid w:val="00925043"/>
    <w:rsid w:val="0093053F"/>
    <w:rsid w:val="00930959"/>
    <w:rsid w:val="00944A2D"/>
    <w:rsid w:val="00A953FD"/>
    <w:rsid w:val="00AA6998"/>
    <w:rsid w:val="00AE1750"/>
    <w:rsid w:val="00AE1B42"/>
    <w:rsid w:val="00B32966"/>
    <w:rsid w:val="00B35D80"/>
    <w:rsid w:val="00B50AFF"/>
    <w:rsid w:val="00B556EB"/>
    <w:rsid w:val="00B57A57"/>
    <w:rsid w:val="00B74CA8"/>
    <w:rsid w:val="00BA0503"/>
    <w:rsid w:val="00BA24A9"/>
    <w:rsid w:val="00BA3410"/>
    <w:rsid w:val="00BF0502"/>
    <w:rsid w:val="00BF3852"/>
    <w:rsid w:val="00C124C3"/>
    <w:rsid w:val="00C404F0"/>
    <w:rsid w:val="00C41C5C"/>
    <w:rsid w:val="00CC4A1B"/>
    <w:rsid w:val="00D03AA3"/>
    <w:rsid w:val="00D843FE"/>
    <w:rsid w:val="00DA34E6"/>
    <w:rsid w:val="00E056A0"/>
    <w:rsid w:val="00E0639B"/>
    <w:rsid w:val="00E31550"/>
    <w:rsid w:val="00E37E5D"/>
    <w:rsid w:val="00E44D39"/>
    <w:rsid w:val="00E53DBC"/>
    <w:rsid w:val="00EB0E5C"/>
    <w:rsid w:val="00EB6139"/>
    <w:rsid w:val="00EC2F66"/>
    <w:rsid w:val="00EF08EF"/>
    <w:rsid w:val="00F04ECB"/>
    <w:rsid w:val="00F81C4F"/>
    <w:rsid w:val="00FB6113"/>
    <w:rsid w:val="00FE1E79"/>
    <w:rsid w:val="00FE53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F37FF84-CC8D-410F-8A0A-AE525E11C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7E5D"/>
    <w:pPr>
      <w:widowControl w:val="0"/>
      <w:spacing w:line="560" w:lineRule="exact"/>
      <w:jc w:val="both"/>
    </w:pPr>
    <w:rPr>
      <w:rFonts w:ascii="Times New Roman" w:eastAsia="方正仿宋简体"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37E5D"/>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37E5D"/>
    <w:rPr>
      <w:sz w:val="18"/>
      <w:szCs w:val="18"/>
    </w:rPr>
  </w:style>
  <w:style w:type="paragraph" w:styleId="a4">
    <w:name w:val="footer"/>
    <w:basedOn w:val="a"/>
    <w:link w:val="Char0"/>
    <w:uiPriority w:val="99"/>
    <w:unhideWhenUsed/>
    <w:rsid w:val="00E37E5D"/>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37E5D"/>
    <w:rPr>
      <w:sz w:val="18"/>
      <w:szCs w:val="18"/>
    </w:rPr>
  </w:style>
  <w:style w:type="paragraph" w:styleId="a5">
    <w:name w:val="List Paragraph"/>
    <w:basedOn w:val="a"/>
    <w:uiPriority w:val="34"/>
    <w:qFormat/>
    <w:rsid w:val="00F04ECB"/>
    <w:pPr>
      <w:ind w:firstLineChars="200" w:firstLine="420"/>
    </w:pPr>
  </w:style>
  <w:style w:type="paragraph" w:customStyle="1" w:styleId="21">
    <w:name w:val="正文文本 21"/>
    <w:basedOn w:val="a"/>
    <w:rsid w:val="003D2FDF"/>
    <w:pPr>
      <w:adjustRightInd w:val="0"/>
      <w:spacing w:line="360" w:lineRule="atLeast"/>
      <w:ind w:left="480"/>
      <w:jc w:val="left"/>
      <w:textAlignment w:val="baseline"/>
    </w:pPr>
    <w:rPr>
      <w:rFonts w:eastAsia="宋体"/>
      <w:kern w:val="0"/>
      <w:sz w:val="24"/>
      <w:szCs w:val="20"/>
    </w:rPr>
  </w:style>
  <w:style w:type="character" w:styleId="a6">
    <w:name w:val="Hyperlink"/>
    <w:basedOn w:val="a0"/>
    <w:uiPriority w:val="99"/>
    <w:unhideWhenUsed/>
    <w:rsid w:val="00BF3852"/>
    <w:rPr>
      <w:color w:val="0563C1" w:themeColor="hyperlink"/>
      <w:u w:val="single"/>
    </w:rPr>
  </w:style>
  <w:style w:type="character" w:customStyle="1" w:styleId="UnresolvedMention">
    <w:name w:val="Unresolved Mention"/>
    <w:basedOn w:val="a0"/>
    <w:uiPriority w:val="99"/>
    <w:semiHidden/>
    <w:unhideWhenUsed/>
    <w:rsid w:val="00BF3852"/>
    <w:rPr>
      <w:color w:val="605E5C"/>
      <w:shd w:val="clear" w:color="auto" w:fill="E1DFDD"/>
    </w:rPr>
  </w:style>
  <w:style w:type="character" w:styleId="a7">
    <w:name w:val="FollowedHyperlink"/>
    <w:basedOn w:val="a0"/>
    <w:uiPriority w:val="99"/>
    <w:semiHidden/>
    <w:unhideWhenUsed/>
    <w:rsid w:val="002212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learning.fdsm.fudan.edu.cn" TargetMode="External"/><Relationship Id="rId13" Type="http://schemas.openxmlformats.org/officeDocument/2006/relationships/hyperlink" Target="https://sloanreview.mit.edu" TargetMode="External"/><Relationship Id="rId18" Type="http://schemas.openxmlformats.org/officeDocument/2006/relationships/hyperlink" Target="http://www.jms.org.cn:8081/jms/CN/volumn/home.s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chinacases.org/index.jsp?lang=zh-CN" TargetMode="External"/><Relationship Id="rId12" Type="http://schemas.openxmlformats.org/officeDocument/2006/relationships/hyperlink" Target="https://hbr.org" TargetMode="External"/><Relationship Id="rId17" Type="http://schemas.openxmlformats.org/officeDocument/2006/relationships/hyperlink" Target="https://www.msi.org" TargetMode="External"/><Relationship Id="rId2" Type="http://schemas.openxmlformats.org/officeDocument/2006/relationships/styles" Target="styles.xml"/><Relationship Id="rId16" Type="http://schemas.openxmlformats.org/officeDocument/2006/relationships/hyperlink" Target="https://www.ama.or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asecenter.rmbs.ruc.edu.cn/index.php" TargetMode="External"/><Relationship Id="rId5" Type="http://schemas.openxmlformats.org/officeDocument/2006/relationships/footnotes" Target="footnotes.xml"/><Relationship Id="rId15" Type="http://schemas.openxmlformats.org/officeDocument/2006/relationships/hyperlink" Target="http://www.bk.fudan.edu.cn" TargetMode="External"/><Relationship Id="rId10" Type="http://schemas.openxmlformats.org/officeDocument/2006/relationships/hyperlink" Target="http://www.cmcc-dut.cn"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case.edu.cn" TargetMode="External"/><Relationship Id="rId14" Type="http://schemas.openxmlformats.org/officeDocument/2006/relationships/hyperlink" Target="http://www.bk.fudan.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745</Words>
  <Characters>4251</Characters>
  <Application>Microsoft Office Word</Application>
  <DocSecurity>0</DocSecurity>
  <Lines>35</Lines>
  <Paragraphs>9</Paragraphs>
  <ScaleCrop>false</ScaleCrop>
  <Company>Microsoft</Company>
  <LinksUpToDate>false</LinksUpToDate>
  <CharactersWithSpaces>4987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5AD36F</dc:creator>
  <cp:keywords/>
  <dc:description/>
  <cp:lastModifiedBy>5AD36F</cp:lastModifiedBy>
  <cp:revision>5</cp:revision>
  <dcterms:created xsi:type="dcterms:W3CDTF">2018-12-21T16:53:00Z</dcterms:created>
  <dcterms:modified xsi:type="dcterms:W3CDTF">2019-01-02T07:26:00Z</dcterms:modified>
</cp:coreProperties>
</file>