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2DF1" w14:textId="50269A05" w:rsidR="008650C3" w:rsidRPr="008650C3" w:rsidRDefault="008650C3" w:rsidP="00350CD5">
      <w:pPr>
        <w:adjustRightInd w:val="0"/>
        <w:snapToGrid w:val="0"/>
        <w:rPr>
          <w:rFonts w:ascii="华文中宋" w:eastAsia="华文中宋" w:hAnsi="华文中宋" w:cs="Calibri"/>
          <w:color w:val="000000"/>
          <w:kern w:val="0"/>
          <w:sz w:val="24"/>
          <w:szCs w:val="24"/>
        </w:rPr>
      </w:pPr>
      <w:bookmarkStart w:id="0" w:name="_GoBack"/>
      <w:bookmarkEnd w:id="0"/>
      <w:r w:rsidRPr="008650C3">
        <w:rPr>
          <w:rFonts w:ascii="华文中宋" w:eastAsia="华文中宋" w:hAnsi="华文中宋" w:cs="Calibri" w:hint="eastAsia"/>
          <w:color w:val="000000"/>
          <w:kern w:val="0"/>
          <w:sz w:val="24"/>
          <w:szCs w:val="24"/>
        </w:rPr>
        <w:t xml:space="preserve">附件一 </w:t>
      </w:r>
    </w:p>
    <w:p w14:paraId="615F1C93" w14:textId="1CBEF08B" w:rsidR="008650C3" w:rsidRPr="00350CD5" w:rsidRDefault="008650C3" w:rsidP="00350CD5">
      <w:pPr>
        <w:adjustRightInd w:val="0"/>
        <w:snapToGrid w:val="0"/>
        <w:jc w:val="center"/>
        <w:rPr>
          <w:rFonts w:ascii="华文中宋" w:eastAsia="华文中宋" w:hAnsi="华文中宋"/>
          <w:sz w:val="24"/>
          <w:szCs w:val="24"/>
        </w:rPr>
      </w:pPr>
      <w:r w:rsidRPr="00350CD5">
        <w:rPr>
          <w:rFonts w:ascii="华文中宋" w:eastAsia="华文中宋" w:hAnsi="华文中宋" w:hint="eastAsia"/>
          <w:sz w:val="24"/>
          <w:szCs w:val="24"/>
        </w:rPr>
        <w:t>全国工商管理专业学位研究生在线教育平台课程引进申请表</w:t>
      </w:r>
    </w:p>
    <w:tbl>
      <w:tblPr>
        <w:tblStyle w:val="TableNormal"/>
        <w:tblW w:w="910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916"/>
        <w:gridCol w:w="1096"/>
        <w:gridCol w:w="949"/>
        <w:gridCol w:w="2028"/>
        <w:gridCol w:w="2009"/>
        <w:gridCol w:w="8"/>
      </w:tblGrid>
      <w:tr w:rsidR="008650C3" w14:paraId="1BA1BF61" w14:textId="77777777" w:rsidTr="00350CD5">
        <w:trPr>
          <w:gridAfter w:val="1"/>
          <w:wAfter w:w="8" w:type="dxa"/>
          <w:trHeight w:val="18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8121D" w14:textId="1DBEF6F1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在线课程中文名称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BACCA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09B72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在线课程英文名称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84AFE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</w:tr>
      <w:tr w:rsidR="008650C3" w14:paraId="32492A9C" w14:textId="77777777" w:rsidTr="00350CD5">
        <w:trPr>
          <w:gridAfter w:val="1"/>
          <w:wAfter w:w="8" w:type="dxa"/>
          <w:trHeight w:val="18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09DB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开课</w:t>
            </w:r>
            <w:r w:rsidRPr="008650C3">
              <w:rPr>
                <w:rFonts w:ascii="仿宋_GB2312" w:eastAsia="仿宋_GB2312" w:hAnsi="微软雅黑" w:cs="微软雅黑" w:hint="eastAsia"/>
                <w:lang w:val="zh-TW"/>
              </w:rPr>
              <w:t>院校名称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90109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6E04" w14:textId="7777C8A8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E6EB0" w14:textId="77777777" w:rsidR="008650C3" w:rsidRPr="008650C3" w:rsidRDefault="008650C3" w:rsidP="00763AE6">
            <w:pPr>
              <w:rPr>
                <w:rFonts w:ascii="仿宋_GB2312" w:eastAsia="仿宋_GB2312"/>
                <w:color w:val="FF0000"/>
              </w:rPr>
            </w:pPr>
          </w:p>
        </w:tc>
      </w:tr>
      <w:tr w:rsidR="008650C3" w14:paraId="26E54BB1" w14:textId="77777777" w:rsidTr="00350CD5">
        <w:trPr>
          <w:gridAfter w:val="1"/>
          <w:wAfter w:w="8" w:type="dxa"/>
          <w:trHeight w:val="227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45FE4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开课院校英文全称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70AA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047F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开课院校英文简称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54B3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</w:tr>
      <w:tr w:rsidR="008650C3" w14:paraId="0352CB1D" w14:textId="77777777" w:rsidTr="00350CD5">
        <w:trPr>
          <w:gridAfter w:val="1"/>
          <w:wAfter w:w="8" w:type="dxa"/>
          <w:trHeight w:val="18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59806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校内对应选课代码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5E60A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6C886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校内授课对象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7B40B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</w:tr>
      <w:tr w:rsidR="008650C3" w14:paraId="6C7CC76D" w14:textId="77777777" w:rsidTr="00350CD5">
        <w:trPr>
          <w:gridAfter w:val="1"/>
          <w:wAfter w:w="8" w:type="dxa"/>
          <w:trHeight w:val="18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6C518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计划开课日期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3EDFC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D92DF" w14:textId="0626E41B" w:rsidR="008650C3" w:rsidRPr="008650C3" w:rsidRDefault="008650C3" w:rsidP="00763AE6">
            <w:pPr>
              <w:widowControl/>
              <w:spacing w:before="40" w:after="40"/>
              <w:rPr>
                <w:rFonts w:ascii="仿宋_GB2312" w:eastAsia="PMingLiU" w:hAnsi="微软雅黑" w:cs="微软雅黑"/>
                <w:lang w:val="zh-TW" w:eastAsia="zh-TW"/>
              </w:rPr>
            </w:pPr>
            <w:r>
              <w:rPr>
                <w:rFonts w:ascii="仿宋_GB2312" w:eastAsia="仿宋_GB2312" w:hAnsi="微软雅黑" w:cs="微软雅黑" w:hint="eastAsia"/>
                <w:lang w:val="zh-TW" w:eastAsia="zh-TW"/>
              </w:rPr>
              <w:t>对应校内线下课程学时与学分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842F1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</w:tr>
      <w:tr w:rsidR="008650C3" w14:paraId="30FC1320" w14:textId="77777777" w:rsidTr="00350CD5">
        <w:trPr>
          <w:gridAfter w:val="1"/>
          <w:wAfter w:w="8" w:type="dxa"/>
          <w:trHeight w:val="18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A36D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预计开课周数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945C5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A527C" w14:textId="1D0985A6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  <w:lang w:val="zh-TW" w:eastAsia="zh-TW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预计</w:t>
            </w:r>
            <w:r w:rsidRPr="008650C3">
              <w:rPr>
                <w:rFonts w:ascii="仿宋_GB2312" w:eastAsia="仿宋_GB2312" w:hAnsi="微软雅黑" w:cs="微软雅黑" w:hint="eastAsia"/>
                <w:lang w:val="zh-TW"/>
              </w:rPr>
              <w:t>学生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每周投入小时数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B2375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</w:tr>
      <w:tr w:rsidR="008650C3" w14:paraId="30B0797E" w14:textId="77777777" w:rsidTr="00350CD5">
        <w:trPr>
          <w:trHeight w:val="18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68160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在线课程所属</w:t>
            </w:r>
          </w:p>
        </w:tc>
        <w:tc>
          <w:tcPr>
            <w:tcW w:w="7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E160B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 w:hAnsiTheme="minorEastAsia"/>
              </w:rPr>
            </w:pPr>
            <w:r w:rsidRPr="008650C3">
              <w:rPr>
                <w:rFonts w:ascii="仿宋_GB2312" w:eastAsia="仿宋_GB2312" w:hAnsi="宋体" w:cs="仿宋" w:hint="eastAsia"/>
                <w:lang w:val="zh-TW" w:eastAsia="zh-TW"/>
              </w:rPr>
              <w:t>□</w:t>
            </w:r>
            <w:r w:rsidRPr="008650C3">
              <w:rPr>
                <w:rFonts w:ascii="仿宋_GB2312" w:eastAsia="仿宋_GB2312" w:hAnsiTheme="minorEastAsia" w:cs="仿宋" w:hint="eastAsia"/>
                <w:lang w:val="zh-TW"/>
              </w:rPr>
              <w:t>核心课</w:t>
            </w:r>
            <w:r w:rsidRPr="008650C3">
              <w:rPr>
                <w:rFonts w:ascii="仿宋_GB2312" w:eastAsia="仿宋_GB2312" w:hAnsiTheme="minorEastAsia" w:cs="仿宋" w:hint="eastAsia"/>
                <w:lang w:val="zh-TW" w:eastAsia="zh-TW"/>
              </w:rPr>
              <w:t>程</w:t>
            </w:r>
            <w:r w:rsidRPr="008650C3">
              <w:rPr>
                <w:rFonts w:ascii="仿宋_GB2312" w:eastAsia="仿宋_GB2312" w:hAnsiTheme="minorEastAsia" w:hint="eastAsia"/>
              </w:rPr>
              <w:t xml:space="preserve">         </w:t>
            </w:r>
            <w:r w:rsidRPr="008650C3">
              <w:rPr>
                <w:rFonts w:ascii="仿宋_GB2312" w:eastAsia="仿宋_GB2312" w:hAnsi="宋体" w:cs="仿宋" w:hint="eastAsia"/>
                <w:lang w:val="zh-TW" w:eastAsia="zh-TW"/>
              </w:rPr>
              <w:t>□</w:t>
            </w:r>
            <w:r w:rsidRPr="008650C3">
              <w:rPr>
                <w:rFonts w:ascii="仿宋_GB2312" w:eastAsia="仿宋_GB2312" w:hAnsiTheme="minorEastAsia" w:cs="仿宋" w:hint="eastAsia"/>
                <w:lang w:val="zh-TW"/>
              </w:rPr>
              <w:t>选修课程</w:t>
            </w:r>
            <w:r w:rsidRPr="008650C3">
              <w:rPr>
                <w:rFonts w:ascii="仿宋_GB2312" w:eastAsia="仿宋_GB2312" w:hAnsiTheme="minorEastAsia" w:hint="eastAsia"/>
              </w:rPr>
              <w:t xml:space="preserve">            </w:t>
            </w:r>
            <w:r w:rsidRPr="008650C3">
              <w:rPr>
                <w:rFonts w:ascii="仿宋_GB2312" w:eastAsia="仿宋_GB2312" w:hAnsi="宋体" w:cs="仿宋" w:hint="eastAsia"/>
                <w:lang w:val="zh-TW" w:eastAsia="zh-TW"/>
              </w:rPr>
              <w:t>□</w:t>
            </w:r>
            <w:r w:rsidRPr="008650C3">
              <w:rPr>
                <w:rFonts w:ascii="仿宋_GB2312" w:eastAsia="仿宋_GB2312" w:hAnsiTheme="minorEastAsia" w:cs="仿宋" w:hint="eastAsia"/>
                <w:lang w:val="zh-TW"/>
              </w:rPr>
              <w:t>特色课程</w:t>
            </w:r>
          </w:p>
        </w:tc>
      </w:tr>
      <w:tr w:rsidR="008650C3" w14:paraId="2F8E5BCC" w14:textId="77777777" w:rsidTr="008650C3">
        <w:trPr>
          <w:trHeight w:val="385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CDF91" w14:textId="6E1E2764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 w:hAnsi="微软雅黑" w:cs="微软雅黑"/>
                <w:lang w:val="zh-TW" w:eastAsia="zh-TW"/>
              </w:rPr>
            </w:pPr>
            <w:r>
              <w:rPr>
                <w:rFonts w:ascii="仿宋_GB2312" w:eastAsia="仿宋_GB2312" w:hAnsi="微软雅黑" w:cs="微软雅黑" w:hint="eastAsia"/>
                <w:lang w:val="zh-TW" w:eastAsia="zh-TW"/>
              </w:rPr>
              <w:t>在线课程开设必要性</w:t>
            </w:r>
          </w:p>
        </w:tc>
        <w:tc>
          <w:tcPr>
            <w:tcW w:w="7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9A5E7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 w:hAnsi="宋体" w:cs="仿宋"/>
                <w:lang w:val="zh-TW" w:eastAsia="zh-TW"/>
              </w:rPr>
            </w:pPr>
          </w:p>
        </w:tc>
      </w:tr>
      <w:tr w:rsidR="008650C3" w14:paraId="2C06B519" w14:textId="77777777" w:rsidTr="008650C3">
        <w:trPr>
          <w:trHeight w:val="241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193E9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预备知识</w:t>
            </w:r>
          </w:p>
        </w:tc>
        <w:tc>
          <w:tcPr>
            <w:tcW w:w="7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45A3C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</w:tr>
      <w:tr w:rsidR="008650C3" w14:paraId="75579C88" w14:textId="77777777" w:rsidTr="008650C3">
        <w:trPr>
          <w:trHeight w:val="245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BBD4F" w14:textId="417D48F3" w:rsidR="008650C3" w:rsidRPr="008650C3" w:rsidRDefault="008650C3" w:rsidP="00763AE6">
            <w:pPr>
              <w:widowControl/>
              <w:spacing w:before="40" w:after="40"/>
              <w:rPr>
                <w:rFonts w:ascii="仿宋_GB2312" w:eastAsiaTheme="minorEastAsia"/>
                <w:b/>
                <w:bCs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在线课程</w:t>
            </w:r>
            <w:r>
              <w:rPr>
                <w:rFonts w:ascii="仿宋_GB2312" w:eastAsia="仿宋_GB2312" w:hAnsi="微软雅黑" w:cs="微软雅黑" w:hint="eastAsia"/>
                <w:lang w:val="zh-TW" w:eastAsia="zh-TW"/>
              </w:rPr>
              <w:t>简介及特色</w:t>
            </w:r>
          </w:p>
        </w:tc>
        <w:tc>
          <w:tcPr>
            <w:tcW w:w="7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EF8C" w14:textId="4F871FA9" w:rsidR="008650C3" w:rsidRPr="008650C3" w:rsidRDefault="008650C3" w:rsidP="00763AE6">
            <w:pPr>
              <w:widowControl/>
              <w:spacing w:before="40" w:after="40"/>
              <w:jc w:val="right"/>
              <w:rPr>
                <w:rFonts w:ascii="仿宋_GB2312" w:eastAsia="PMingLiU"/>
                <w:lang w:eastAsia="zh-TW"/>
              </w:rPr>
            </w:pPr>
            <w:r w:rsidRPr="008650C3">
              <w:rPr>
                <w:rFonts w:ascii="仿宋_GB2312" w:eastAsia="仿宋_GB2312" w:hAnsiTheme="minorEastAsia" w:cs="仿宋" w:hint="eastAsia"/>
                <w:sz w:val="22"/>
                <w:szCs w:val="22"/>
                <w:lang w:val="zh-TW" w:eastAsia="zh-TW"/>
              </w:rPr>
              <w:t>注：</w:t>
            </w:r>
            <w:r>
              <w:rPr>
                <w:rFonts w:ascii="仿宋_GB2312" w:eastAsia="仿宋_GB2312" w:hAnsiTheme="minorEastAsia" w:cs="仿宋" w:hint="eastAsia"/>
                <w:sz w:val="22"/>
                <w:szCs w:val="22"/>
                <w:lang w:val="zh-TW" w:eastAsia="zh-TW"/>
              </w:rPr>
              <w:t>限</w:t>
            </w:r>
            <w:r>
              <w:rPr>
                <w:rFonts w:ascii="仿宋_GB2312" w:eastAsia="仿宋_GB2312" w:hAnsiTheme="minorEastAsia" w:cs="仿宋" w:hint="eastAsia"/>
                <w:sz w:val="22"/>
                <w:szCs w:val="22"/>
                <w:lang w:val="zh-TW"/>
              </w:rPr>
              <w:t>2</w:t>
            </w:r>
            <w:r>
              <w:rPr>
                <w:rFonts w:ascii="仿宋_GB2312" w:eastAsia="PMingLiU" w:hAnsiTheme="minorEastAsia" w:cs="仿宋"/>
                <w:sz w:val="22"/>
                <w:szCs w:val="22"/>
                <w:lang w:val="zh-TW" w:eastAsia="zh-TW"/>
              </w:rPr>
              <w:t>00</w:t>
            </w:r>
            <w:r>
              <w:rPr>
                <w:rFonts w:asciiTheme="minorEastAsia" w:eastAsiaTheme="minorEastAsia" w:hAnsiTheme="minorEastAsia" w:cs="仿宋" w:hint="eastAsia"/>
                <w:sz w:val="22"/>
                <w:szCs w:val="22"/>
                <w:lang w:val="zh-TW" w:eastAsia="zh-TW"/>
              </w:rPr>
              <w:t>字内</w:t>
            </w:r>
          </w:p>
        </w:tc>
      </w:tr>
      <w:tr w:rsidR="008650C3" w14:paraId="4D088BC1" w14:textId="77777777" w:rsidTr="008650C3">
        <w:trPr>
          <w:trHeight w:val="33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D02F8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在线课程关键词</w:t>
            </w:r>
          </w:p>
        </w:tc>
        <w:tc>
          <w:tcPr>
            <w:tcW w:w="7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7BDC9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</w:tr>
      <w:tr w:rsidR="00350CD5" w14:paraId="7971FB45" w14:textId="77777777" w:rsidTr="00350CD5">
        <w:trPr>
          <w:trHeight w:val="18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28C6F" w14:textId="5DA1EE81" w:rsidR="00350CD5" w:rsidRPr="008650C3" w:rsidRDefault="00350CD5" w:rsidP="00763AE6">
            <w:pPr>
              <w:widowControl/>
              <w:spacing w:before="40" w:after="40"/>
              <w:rPr>
                <w:rFonts w:ascii="仿宋_GB2312" w:eastAsia="仿宋_GB2312" w:hAnsi="微软雅黑" w:cs="微软雅黑"/>
                <w:lang w:val="zh-TW" w:eastAsia="zh-TW"/>
              </w:rPr>
            </w:pPr>
            <w:r>
              <w:rPr>
                <w:rFonts w:ascii="仿宋_GB2312" w:eastAsia="仿宋_GB2312" w:hAnsi="微软雅黑" w:cs="微软雅黑" w:hint="eastAsia"/>
                <w:lang w:val="zh-TW" w:eastAsia="zh-TW"/>
              </w:rPr>
              <w:t>考核方式</w:t>
            </w:r>
          </w:p>
        </w:tc>
        <w:tc>
          <w:tcPr>
            <w:tcW w:w="7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279A8" w14:textId="77777777" w:rsidR="00350CD5" w:rsidRPr="008650C3" w:rsidRDefault="00350CD5" w:rsidP="00763AE6">
            <w:pPr>
              <w:rPr>
                <w:rFonts w:ascii="仿宋_GB2312" w:eastAsia="仿宋_GB2312"/>
              </w:rPr>
            </w:pPr>
          </w:p>
        </w:tc>
      </w:tr>
      <w:tr w:rsidR="00350CD5" w14:paraId="2FDBCD6F" w14:textId="77777777" w:rsidTr="00FF2107">
        <w:trPr>
          <w:trHeight w:val="330"/>
          <w:jc w:val="center"/>
        </w:trPr>
        <w:tc>
          <w:tcPr>
            <w:tcW w:w="9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569E2" w14:textId="02E698F9" w:rsidR="00350CD5" w:rsidRPr="008650C3" w:rsidRDefault="00350CD5" w:rsidP="00763AE6">
            <w:pPr>
              <w:rPr>
                <w:rFonts w:ascii="仿宋_GB2312" w:eastAsia="仿宋_GB2312"/>
                <w:lang w:eastAsia="zh-TW"/>
              </w:rPr>
            </w:pPr>
            <w:r w:rsidRPr="00350CD5">
              <w:rPr>
                <w:rFonts w:ascii="仿宋_GB2312" w:eastAsia="仿宋_GB2312" w:hint="eastAsia"/>
                <w:lang w:eastAsia="zh-TW"/>
              </w:rPr>
              <w:t>主要教材(讲义、参考书)名称、主编、出版社、出版日期</w:t>
            </w:r>
          </w:p>
        </w:tc>
      </w:tr>
      <w:tr w:rsidR="008650C3" w14:paraId="02415054" w14:textId="77777777" w:rsidTr="008650C3">
        <w:trPr>
          <w:gridAfter w:val="1"/>
          <w:wAfter w:w="8" w:type="dxa"/>
          <w:trHeight w:val="330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64CBE" w14:textId="77777777" w:rsidR="008650C3" w:rsidRPr="008650C3" w:rsidRDefault="008650C3" w:rsidP="00763AE6">
            <w:pPr>
              <w:widowControl/>
              <w:spacing w:before="40" w:after="40"/>
              <w:jc w:val="center"/>
              <w:rPr>
                <w:rFonts w:ascii="仿宋_GB2312" w:eastAsia="仿宋_GB2312"/>
                <w:lang w:val="zh-TW" w:eastAsia="zh-TW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在线课程</w:t>
            </w:r>
          </w:p>
          <w:p w14:paraId="2D1B08DD" w14:textId="77777777" w:rsidR="008650C3" w:rsidRPr="008650C3" w:rsidRDefault="008650C3" w:rsidP="00763AE6">
            <w:pPr>
              <w:widowControl/>
              <w:spacing w:before="40" w:after="40"/>
              <w:jc w:val="center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负责人信息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FD916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7C975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84446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职称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034AB" w14:textId="77777777" w:rsidR="008650C3" w:rsidRPr="008650C3" w:rsidRDefault="008650C3" w:rsidP="00763AE6">
            <w:pPr>
              <w:rPr>
                <w:rFonts w:ascii="仿宋_GB2312" w:eastAsia="仿宋_GB2312"/>
                <w:color w:val="FF0000"/>
              </w:rPr>
            </w:pPr>
          </w:p>
        </w:tc>
      </w:tr>
      <w:tr w:rsidR="008650C3" w14:paraId="4D1EA768" w14:textId="77777777" w:rsidTr="00350CD5">
        <w:trPr>
          <w:gridAfter w:val="1"/>
          <w:wAfter w:w="8" w:type="dxa"/>
          <w:trHeight w:val="20"/>
          <w:jc w:val="center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34F94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0A8EC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int="eastAsia"/>
                <w:b/>
                <w:bCs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D5382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959AC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手机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20536" w14:textId="77777777" w:rsidR="008650C3" w:rsidRPr="008650C3" w:rsidRDefault="008650C3" w:rsidP="00763AE6">
            <w:pPr>
              <w:rPr>
                <w:rFonts w:ascii="仿宋_GB2312" w:eastAsia="仿宋_GB2312"/>
                <w:color w:val="FF0000"/>
              </w:rPr>
            </w:pPr>
          </w:p>
        </w:tc>
      </w:tr>
      <w:tr w:rsidR="008650C3" w14:paraId="3B701CDB" w14:textId="77777777" w:rsidTr="008650C3">
        <w:trPr>
          <w:gridAfter w:val="1"/>
          <w:wAfter w:w="8" w:type="dxa"/>
          <w:trHeight w:val="330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922DD" w14:textId="77777777" w:rsidR="008650C3" w:rsidRPr="008650C3" w:rsidRDefault="008650C3" w:rsidP="00763AE6">
            <w:pPr>
              <w:widowControl/>
              <w:spacing w:before="40" w:after="40"/>
              <w:jc w:val="center"/>
              <w:rPr>
                <w:rFonts w:ascii="仿宋_GB2312" w:eastAsia="仿宋_GB2312"/>
                <w:lang w:val="zh-TW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/>
              </w:rPr>
              <w:t>培养单位</w:t>
            </w:r>
          </w:p>
          <w:p w14:paraId="758B4934" w14:textId="77777777" w:rsidR="008650C3" w:rsidRPr="008650C3" w:rsidRDefault="008650C3" w:rsidP="00763AE6">
            <w:pPr>
              <w:widowControl/>
              <w:spacing w:before="40" w:after="40"/>
              <w:jc w:val="center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协调人信息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456AF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E6F16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86E0B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职务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267AC" w14:textId="77777777" w:rsidR="008650C3" w:rsidRPr="008650C3" w:rsidRDefault="008650C3" w:rsidP="00763AE6">
            <w:pPr>
              <w:rPr>
                <w:rFonts w:ascii="仿宋_GB2312" w:eastAsia="仿宋_GB2312"/>
                <w:color w:val="FF0000"/>
              </w:rPr>
            </w:pPr>
          </w:p>
        </w:tc>
      </w:tr>
      <w:tr w:rsidR="008650C3" w14:paraId="0A0E377F" w14:textId="77777777" w:rsidTr="00350CD5">
        <w:trPr>
          <w:gridAfter w:val="1"/>
          <w:wAfter w:w="8" w:type="dxa"/>
          <w:trHeight w:val="61"/>
          <w:jc w:val="center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E290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38276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int="eastAsia"/>
                <w:b/>
                <w:bCs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09BAB" w14:textId="77777777" w:rsidR="008650C3" w:rsidRPr="008650C3" w:rsidRDefault="008650C3" w:rsidP="00763AE6">
            <w:pPr>
              <w:rPr>
                <w:rFonts w:ascii="仿宋_GB2312" w:eastAsia="仿宋_GB231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0CECE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手机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A8CF4" w14:textId="77777777" w:rsidR="008650C3" w:rsidRPr="008650C3" w:rsidRDefault="008650C3" w:rsidP="00763AE6">
            <w:pPr>
              <w:rPr>
                <w:rFonts w:ascii="仿宋_GB2312" w:eastAsia="仿宋_GB2312"/>
                <w:color w:val="FF0000"/>
              </w:rPr>
            </w:pPr>
          </w:p>
        </w:tc>
      </w:tr>
      <w:tr w:rsidR="008650C3" w14:paraId="7B8F1450" w14:textId="77777777" w:rsidTr="00350CD5">
        <w:trPr>
          <w:trHeight w:val="428"/>
          <w:jc w:val="center"/>
        </w:trPr>
        <w:tc>
          <w:tcPr>
            <w:tcW w:w="9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0B72" w14:textId="44B99644" w:rsidR="008650C3" w:rsidRPr="008650C3" w:rsidRDefault="008650C3" w:rsidP="00763AE6">
            <w:pPr>
              <w:widowControl/>
              <w:spacing w:before="40" w:after="40"/>
              <w:rPr>
                <w:rFonts w:ascii="仿宋_GB2312" w:eastAsia="PMingLiU"/>
                <w:lang w:val="zh-TW" w:eastAsia="zh-TW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在线课程主讲教师简介</w:t>
            </w:r>
            <w:r w:rsidRPr="008650C3">
              <w:rPr>
                <w:rFonts w:ascii="仿宋_GB2312" w:eastAsia="仿宋_GB2312" w:hAnsi="Malgun Gothic Semilight" w:cs="Malgun Gothic Semilight" w:hint="eastAsia"/>
                <w:lang w:val="zh-TW" w:eastAsia="zh-TW"/>
              </w:rPr>
              <w:t>（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可为多人</w:t>
            </w:r>
            <w:r w:rsidRPr="008650C3">
              <w:rPr>
                <w:rFonts w:ascii="仿宋_GB2312" w:eastAsia="仿宋_GB2312" w:hAnsi="Malgun Gothic Semilight" w:cs="Malgun Gothic Semilight" w:hint="eastAsia"/>
                <w:lang w:val="zh-TW" w:eastAsia="zh-TW"/>
              </w:rPr>
              <w:t>）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及在线课程团队分工</w:t>
            </w:r>
          </w:p>
        </w:tc>
      </w:tr>
      <w:tr w:rsidR="008650C3" w14:paraId="0E0AE1D5" w14:textId="77777777" w:rsidTr="008650C3">
        <w:trPr>
          <w:trHeight w:val="18"/>
          <w:jc w:val="center"/>
        </w:trPr>
        <w:tc>
          <w:tcPr>
            <w:tcW w:w="9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EFBC" w14:textId="52C2283E" w:rsidR="008650C3" w:rsidRPr="00350CD5" w:rsidRDefault="008650C3" w:rsidP="008650C3">
            <w:pPr>
              <w:widowControl/>
              <w:spacing w:before="40" w:after="40"/>
              <w:rPr>
                <w:rFonts w:ascii="仿宋_GB2312" w:eastAsia="仿宋_GB2312"/>
                <w:lang w:val="zh-TW" w:eastAsia="zh-TW"/>
              </w:rPr>
            </w:pPr>
            <w:r w:rsidRPr="00350CD5">
              <w:rPr>
                <w:rFonts w:ascii="仿宋_GB2312" w:eastAsia="仿宋_GB2312" w:hint="eastAsia"/>
                <w:lang w:val="zh-TW" w:eastAsia="zh-TW"/>
              </w:rPr>
              <w:t>在线课程封面图片（540*300），教师头像图片（最小120*120）</w:t>
            </w:r>
          </w:p>
        </w:tc>
      </w:tr>
      <w:tr w:rsidR="008650C3" w14:paraId="3A496A52" w14:textId="77777777" w:rsidTr="00350CD5">
        <w:trPr>
          <w:trHeight w:val="18"/>
          <w:jc w:val="center"/>
        </w:trPr>
        <w:tc>
          <w:tcPr>
            <w:tcW w:w="9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CFC5" w14:textId="77777777" w:rsidR="008650C3" w:rsidRPr="008650C3" w:rsidRDefault="008650C3" w:rsidP="00763AE6">
            <w:pPr>
              <w:widowControl/>
              <w:spacing w:before="40" w:after="40"/>
              <w:rPr>
                <w:rFonts w:ascii="仿宋_GB2312" w:eastAsia="仿宋_GB2312"/>
                <w:lang w:val="zh-TW" w:eastAsia="zh-TW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课程建设团队负责人签字</w:t>
            </w:r>
            <w:r w:rsidRPr="008650C3">
              <w:rPr>
                <w:rFonts w:ascii="仿宋_GB2312" w:eastAsia="仿宋_GB2312" w:hAnsi="Malgun Gothic Semilight" w:cs="Malgun Gothic Semilight" w:hint="eastAsia"/>
                <w:lang w:val="zh-TW" w:eastAsia="zh-TW"/>
              </w:rPr>
              <w:t>：</w:t>
            </w:r>
            <w:r w:rsidRPr="008650C3">
              <w:rPr>
                <w:rFonts w:ascii="仿宋_GB2312" w:eastAsia="仿宋_GB2312" w:hint="eastAsia"/>
                <w:lang w:val="zh-TW" w:eastAsia="zh-TW"/>
              </w:rPr>
              <w:t xml:space="preserve">                                 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年</w:t>
            </w:r>
            <w:r w:rsidRPr="008650C3">
              <w:rPr>
                <w:rFonts w:ascii="仿宋_GB2312" w:eastAsia="仿宋_GB2312" w:hint="eastAsia"/>
                <w:lang w:val="zh-TW" w:eastAsia="zh-TW"/>
              </w:rPr>
              <w:t xml:space="preserve">     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月</w:t>
            </w:r>
            <w:r w:rsidRPr="008650C3">
              <w:rPr>
                <w:rFonts w:ascii="仿宋_GB2312" w:eastAsia="仿宋_GB2312" w:hint="eastAsia"/>
                <w:lang w:val="zh-TW" w:eastAsia="zh-TW"/>
              </w:rPr>
              <w:t xml:space="preserve">     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日</w:t>
            </w:r>
          </w:p>
        </w:tc>
      </w:tr>
      <w:tr w:rsidR="008650C3" w14:paraId="5BA141C4" w14:textId="77777777" w:rsidTr="00350CD5">
        <w:trPr>
          <w:trHeight w:val="18"/>
          <w:jc w:val="center"/>
        </w:trPr>
        <w:tc>
          <w:tcPr>
            <w:tcW w:w="9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ABB27" w14:textId="484BD410" w:rsidR="008650C3" w:rsidRPr="00350CD5" w:rsidRDefault="008650C3" w:rsidP="00350CD5">
            <w:pPr>
              <w:widowControl/>
              <w:spacing w:before="40" w:after="40"/>
              <w:jc w:val="left"/>
              <w:rPr>
                <w:rFonts w:ascii="仿宋_GB2312" w:eastAsia="PMingLiU"/>
                <w:lang w:val="zh-TW" w:eastAsia="zh-TW"/>
              </w:rPr>
            </w:pPr>
            <w:r w:rsidRPr="008650C3">
              <w:rPr>
                <w:rFonts w:ascii="仿宋_GB2312" w:eastAsia="仿宋_GB2312" w:hint="eastAsia"/>
                <w:lang w:val="zh-TW" w:eastAsia="zh-TW"/>
              </w:rPr>
              <w:t>MBA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培养单位</w:t>
            </w:r>
            <w:r w:rsidRPr="008650C3">
              <w:rPr>
                <w:rFonts w:ascii="仿宋_GB2312" w:eastAsia="仿宋_GB2312" w:hint="eastAsia"/>
                <w:lang w:val="zh-TW" w:eastAsia="zh-TW"/>
              </w:rPr>
              <w:t>（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管理学院</w:t>
            </w:r>
            <w:r w:rsidRPr="008650C3">
              <w:rPr>
                <w:rFonts w:ascii="仿宋_GB2312" w:eastAsia="仿宋_GB2312" w:hAnsi="Malgun Gothic Semilight" w:cs="Malgun Gothic Semilight" w:hint="eastAsia"/>
                <w:lang w:val="zh-TW" w:eastAsia="zh-TW"/>
              </w:rPr>
              <w:t>、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商学院等</w:t>
            </w:r>
            <w:r w:rsidRPr="008650C3">
              <w:rPr>
                <w:rFonts w:ascii="仿宋_GB2312" w:eastAsia="仿宋_GB2312" w:hAnsi="Malgun Gothic Semilight" w:cs="Malgun Gothic Semilight" w:hint="eastAsia"/>
                <w:lang w:val="zh-TW" w:eastAsia="zh-TW"/>
              </w:rPr>
              <w:t>）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推荐意见</w:t>
            </w:r>
            <w:r w:rsidRPr="008650C3">
              <w:rPr>
                <w:rFonts w:ascii="仿宋_GB2312" w:eastAsia="仿宋_GB2312" w:hAnsi="Malgun Gothic Semilight" w:cs="Malgun Gothic Semilight" w:hint="eastAsia"/>
                <w:lang w:val="zh-TW" w:eastAsia="zh-TW"/>
              </w:rPr>
              <w:t>：</w:t>
            </w:r>
          </w:p>
          <w:p w14:paraId="77F70C56" w14:textId="727ADD4B" w:rsidR="008650C3" w:rsidRPr="008650C3" w:rsidRDefault="008650C3" w:rsidP="00350CD5">
            <w:pPr>
              <w:widowControl/>
              <w:spacing w:before="40" w:after="40"/>
              <w:rPr>
                <w:rFonts w:ascii="仿宋_GB2312" w:eastAsia="仿宋_GB2312"/>
                <w:lang w:val="zh-TW" w:eastAsia="zh-TW"/>
              </w:rPr>
            </w:pP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负责人签字</w:t>
            </w:r>
            <w:r w:rsidRPr="008650C3">
              <w:rPr>
                <w:rFonts w:ascii="仿宋_GB2312" w:eastAsia="仿宋_GB2312" w:hAnsi="Malgun Gothic Semilight" w:cs="Malgun Gothic Semilight" w:hint="eastAsia"/>
                <w:lang w:val="zh-TW" w:eastAsia="zh-TW"/>
              </w:rPr>
              <w:t>：</w:t>
            </w:r>
            <w:r w:rsidRPr="008650C3">
              <w:rPr>
                <w:rFonts w:ascii="仿宋_GB2312" w:eastAsia="仿宋_GB2312" w:hint="eastAsia"/>
                <w:lang w:val="zh-TW" w:eastAsia="zh-TW"/>
              </w:rPr>
              <w:t xml:space="preserve">                        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公章</w:t>
            </w:r>
            <w:r w:rsidR="00350CD5">
              <w:rPr>
                <w:rFonts w:ascii="仿宋_GB2312" w:eastAsia="仿宋_GB2312" w:hAnsi="Malgun Gothic Semilight" w:cs="Malgun Gothic Semilight" w:hint="eastAsia"/>
                <w:lang w:val="zh-TW" w:eastAsia="zh-TW"/>
              </w:rPr>
              <w:t>：</w:t>
            </w:r>
            <w:r w:rsidR="00350CD5">
              <w:rPr>
                <w:rFonts w:ascii="仿宋_GB2312" w:eastAsia="仿宋_GB2312" w:hAnsi="Malgun Gothic Semilight" w:cs="Malgun Gothic Semilight" w:hint="eastAsia"/>
                <w:lang w:val="zh-TW"/>
              </w:rPr>
              <w:t xml:space="preserve"> </w:t>
            </w:r>
            <w:r w:rsidR="00350CD5">
              <w:rPr>
                <w:rFonts w:ascii="仿宋_GB2312" w:eastAsia="PMingLiU" w:hAnsi="Malgun Gothic Semilight" w:cs="Malgun Gothic Semilight"/>
                <w:lang w:val="zh-TW" w:eastAsia="zh-TW"/>
              </w:rPr>
              <w:t xml:space="preserve">                      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年</w:t>
            </w:r>
            <w:r w:rsidRPr="008650C3">
              <w:rPr>
                <w:rFonts w:ascii="仿宋_GB2312" w:eastAsia="仿宋_GB2312" w:hint="eastAsia"/>
                <w:lang w:val="zh-TW" w:eastAsia="zh-TW"/>
              </w:rPr>
              <w:t xml:space="preserve">     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月</w:t>
            </w:r>
            <w:r w:rsidRPr="008650C3">
              <w:rPr>
                <w:rFonts w:ascii="仿宋_GB2312" w:eastAsia="仿宋_GB2312" w:hint="eastAsia"/>
                <w:lang w:val="zh-TW" w:eastAsia="zh-TW"/>
              </w:rPr>
              <w:t xml:space="preserve">     </w:t>
            </w:r>
            <w:r w:rsidRPr="008650C3">
              <w:rPr>
                <w:rFonts w:ascii="仿宋_GB2312" w:eastAsia="仿宋_GB2312" w:hAnsi="微软雅黑" w:cs="微软雅黑" w:hint="eastAsia"/>
                <w:lang w:val="zh-TW" w:eastAsia="zh-TW"/>
              </w:rPr>
              <w:t>日</w:t>
            </w:r>
          </w:p>
        </w:tc>
      </w:tr>
    </w:tbl>
    <w:p w14:paraId="0C6B287A" w14:textId="6A2504E3" w:rsidR="008650C3" w:rsidRPr="00350CD5" w:rsidRDefault="00350CD5" w:rsidP="00350CD5">
      <w:pPr>
        <w:pStyle w:val="1"/>
        <w:adjustRightInd w:val="0"/>
        <w:snapToGrid w:val="0"/>
        <w:spacing w:line="240" w:lineRule="auto"/>
        <w:ind w:firstLine="0"/>
        <w:rPr>
          <w:rFonts w:asciiTheme="minorEastAsia" w:eastAsia="PMingLiU" w:hAnsiTheme="minorEastAsia" w:cs="仿宋"/>
          <w:b/>
          <w:bCs/>
          <w:lang w:val="zh-TW" w:eastAsia="zh-TW"/>
        </w:rPr>
      </w:pPr>
      <w:r w:rsidRPr="00350CD5">
        <w:rPr>
          <w:rFonts w:ascii="仿宋_GB2312" w:eastAsia="仿宋_GB2312" w:hAnsiTheme="minorEastAsia" w:cs="仿宋" w:hint="eastAsia"/>
          <w:bCs/>
          <w:lang w:val="zh-TW" w:eastAsia="zh-TW"/>
        </w:rPr>
        <w:t>注：1.</w:t>
      </w:r>
      <w:r w:rsidRPr="00350CD5">
        <w:rPr>
          <w:rFonts w:ascii="仿宋_GB2312" w:eastAsia="仿宋_GB2312" w:hAnsiTheme="minorEastAsia" w:cs="仿宋" w:hint="eastAsia"/>
          <w:color w:val="auto"/>
          <w:lang w:val="zh-TW"/>
        </w:rPr>
        <w:t xml:space="preserve"> 加</w:t>
      </w:r>
      <w:r w:rsidRPr="00350CD5">
        <w:rPr>
          <w:rFonts w:ascii="仿宋_GB2312" w:eastAsia="仿宋_GB2312" w:hAnsiTheme="minorEastAsia" w:cs="仿宋" w:hint="eastAsia"/>
          <w:color w:val="auto"/>
          <w:lang w:val="zh-TW" w:eastAsia="zh-TW"/>
        </w:rPr>
        <w:t>盖</w:t>
      </w:r>
      <w:r w:rsidRPr="00350CD5">
        <w:rPr>
          <w:rFonts w:ascii="仿宋_GB2312" w:eastAsia="仿宋_GB2312" w:hAnsiTheme="minorEastAsia" w:cs="仿宋" w:hint="eastAsia"/>
          <w:color w:val="auto"/>
          <w:lang w:val="zh-TW"/>
        </w:rPr>
        <w:t>培养单位</w:t>
      </w:r>
      <w:r w:rsidRPr="00350CD5">
        <w:rPr>
          <w:rFonts w:ascii="仿宋_GB2312" w:eastAsia="仿宋_GB2312" w:hAnsiTheme="minorEastAsia" w:cs="仿宋" w:hint="eastAsia"/>
          <w:color w:val="auto"/>
          <w:lang w:val="zh-TW" w:eastAsia="zh-TW"/>
        </w:rPr>
        <w:t>公章的</w:t>
      </w:r>
      <w:r w:rsidRPr="00350CD5">
        <w:rPr>
          <w:rFonts w:ascii="仿宋_GB2312" w:eastAsia="仿宋_GB2312" w:hAnsiTheme="minorEastAsia" w:cs="仿宋" w:hint="eastAsia"/>
          <w:color w:val="auto"/>
          <w:lang w:val="zh-TW"/>
        </w:rPr>
        <w:t>申报表方</w:t>
      </w:r>
      <w:r w:rsidRPr="00350CD5">
        <w:rPr>
          <w:rFonts w:ascii="仿宋_GB2312" w:eastAsia="仿宋_GB2312" w:hAnsiTheme="minorEastAsia" w:cs="仿宋" w:hint="eastAsia"/>
          <w:color w:val="auto"/>
          <w:lang w:val="zh-TW" w:eastAsia="zh-TW"/>
        </w:rPr>
        <w:t>为有效。</w:t>
      </w:r>
      <w:r w:rsidRPr="00350CD5">
        <w:rPr>
          <w:rFonts w:ascii="仿宋_GB2312" w:eastAsia="仿宋_GB2312" w:hAnsiTheme="minorEastAsia" w:cs="仿宋" w:hint="eastAsia"/>
          <w:bCs/>
          <w:lang w:val="zh-TW" w:eastAsia="zh-TW"/>
        </w:rPr>
        <w:t>2.企业导师主讲的在线课程，本表中的内容可酌情填写。3.本表和课程大纲（附件二）的内容，如课程被纳入</w:t>
      </w:r>
      <w:r>
        <w:rPr>
          <w:rFonts w:ascii="仿宋_GB2312" w:eastAsia="仿宋_GB2312" w:hAnsiTheme="minorEastAsia" w:cs="仿宋" w:hint="eastAsia"/>
          <w:bCs/>
          <w:lang w:val="zh-TW" w:eastAsia="zh-TW"/>
        </w:rPr>
        <w:t>引进</w:t>
      </w:r>
      <w:r w:rsidRPr="00350CD5">
        <w:rPr>
          <w:rFonts w:ascii="仿宋_GB2312" w:eastAsia="仿宋_GB2312" w:hAnsiTheme="minorEastAsia" w:cs="仿宋" w:hint="eastAsia"/>
          <w:bCs/>
          <w:lang w:val="zh-TW" w:eastAsia="zh-TW"/>
        </w:rPr>
        <w:t>范围，作为后续和学堂在线签署协议的附件。4.课程图片和教师图片附在本申请表中，同时需与视频样片资料打包一块提交</w:t>
      </w:r>
      <w:r w:rsidRPr="00350CD5">
        <w:rPr>
          <w:rFonts w:asciiTheme="minorEastAsia" w:eastAsiaTheme="minorEastAsia" w:hAnsiTheme="minorEastAsia" w:cs="仿宋" w:hint="eastAsia"/>
          <w:b/>
          <w:bCs/>
          <w:lang w:val="zh-TW" w:eastAsia="zh-TW"/>
        </w:rPr>
        <w:t>。</w:t>
      </w:r>
    </w:p>
    <w:p w14:paraId="05FC9003" w14:textId="77777777" w:rsidR="008650C3" w:rsidRPr="00350CD5" w:rsidRDefault="008650C3" w:rsidP="00350CD5">
      <w:pPr>
        <w:adjustRightInd w:val="0"/>
        <w:snapToGrid w:val="0"/>
        <w:rPr>
          <w:rFonts w:ascii="华文中宋" w:eastAsia="华文中宋" w:hAnsi="华文中宋"/>
          <w:b/>
          <w:bCs/>
          <w:sz w:val="24"/>
          <w:szCs w:val="24"/>
        </w:rPr>
      </w:pPr>
      <w:r w:rsidRPr="00350CD5">
        <w:rPr>
          <w:rFonts w:ascii="华文中宋" w:eastAsia="华文中宋" w:hAnsi="华文中宋" w:hint="eastAsia"/>
          <w:sz w:val="24"/>
          <w:szCs w:val="24"/>
        </w:rPr>
        <w:lastRenderedPageBreak/>
        <w:t>附件二</w:t>
      </w:r>
    </w:p>
    <w:p w14:paraId="452D85B3" w14:textId="77777777" w:rsidR="008650C3" w:rsidRPr="00350CD5" w:rsidRDefault="008650C3" w:rsidP="00350CD5">
      <w:pPr>
        <w:adjustRightInd w:val="0"/>
        <w:snapToGrid w:val="0"/>
        <w:jc w:val="center"/>
        <w:rPr>
          <w:rFonts w:ascii="华文中宋" w:eastAsia="华文中宋" w:hAnsi="华文中宋"/>
          <w:sz w:val="24"/>
          <w:szCs w:val="24"/>
        </w:rPr>
      </w:pPr>
      <w:r w:rsidRPr="00350CD5">
        <w:rPr>
          <w:rFonts w:ascii="华文中宋" w:eastAsia="华文中宋" w:hAnsi="华文中宋" w:hint="eastAsia"/>
          <w:sz w:val="24"/>
          <w:szCs w:val="24"/>
        </w:rPr>
        <w:t>课程教学大纲</w:t>
      </w:r>
    </w:p>
    <w:p w14:paraId="7E6F1038" w14:textId="77777777" w:rsidR="008650C3" w:rsidRDefault="008650C3" w:rsidP="00350CD5">
      <w:pPr>
        <w:rPr>
          <w:rFonts w:cs="仿宋"/>
          <w:b/>
          <w:sz w:val="22"/>
          <w:lang w:val="zh-TW" w:eastAsia="zh-TW"/>
        </w:rPr>
      </w:pPr>
    </w:p>
    <w:p w14:paraId="51C45CAF" w14:textId="77777777" w:rsidR="00350CD5" w:rsidRPr="00350CD5" w:rsidRDefault="00350CD5" w:rsidP="00350CD5">
      <w:pPr>
        <w:ind w:firstLineChars="200" w:firstLine="480"/>
        <w:rPr>
          <w:rFonts w:ascii="仿宋_GB2312" w:eastAsia="仿宋_GB2312" w:hAnsi="仿宋" w:cs="宋体"/>
          <w:sz w:val="24"/>
          <w:szCs w:val="24"/>
        </w:rPr>
      </w:pPr>
      <w:r w:rsidRPr="00350CD5">
        <w:rPr>
          <w:rFonts w:ascii="仿宋_GB2312" w:eastAsia="仿宋_GB2312" w:hAnsi="仿宋" w:cs="宋体" w:hint="eastAsia"/>
          <w:sz w:val="24"/>
          <w:szCs w:val="24"/>
        </w:rPr>
        <w:t>注：在线课程教学大纲</w:t>
      </w:r>
      <w:r w:rsidRPr="00350CD5">
        <w:rPr>
          <w:rFonts w:ascii="仿宋_GB2312" w:eastAsia="仿宋_GB2312" w:hAnsi="仿宋" w:hint="eastAsia"/>
          <w:sz w:val="24"/>
          <w:szCs w:val="24"/>
        </w:rPr>
        <w:t>(</w:t>
      </w:r>
      <w:r w:rsidRPr="00350CD5">
        <w:rPr>
          <w:rFonts w:ascii="仿宋_GB2312" w:eastAsia="仿宋_GB2312" w:hAnsi="仿宋" w:cs="宋体" w:hint="eastAsia"/>
          <w:sz w:val="24"/>
          <w:szCs w:val="24"/>
        </w:rPr>
        <w:t>要求到章节二级目录</w:t>
      </w:r>
      <w:r w:rsidRPr="00350CD5">
        <w:rPr>
          <w:rFonts w:ascii="仿宋_GB2312" w:eastAsia="仿宋_GB2312" w:hAnsi="仿宋" w:hint="eastAsia"/>
          <w:sz w:val="24"/>
          <w:szCs w:val="24"/>
        </w:rPr>
        <w:t>)</w:t>
      </w:r>
      <w:r w:rsidRPr="00350CD5">
        <w:rPr>
          <w:rFonts w:ascii="仿宋_GB2312" w:eastAsia="仿宋_GB2312" w:hAnsi="仿宋" w:cs="宋体" w:hint="eastAsia"/>
          <w:sz w:val="24"/>
          <w:szCs w:val="24"/>
        </w:rPr>
        <w:t>，本表及所附课程教学大纲为一个</w:t>
      </w:r>
      <w:r w:rsidRPr="00350CD5">
        <w:rPr>
          <w:rFonts w:ascii="仿宋_GB2312" w:eastAsia="仿宋_GB2312" w:hAnsi="仿宋" w:hint="eastAsia"/>
          <w:sz w:val="24"/>
          <w:szCs w:val="24"/>
        </w:rPr>
        <w:t>pdf</w:t>
      </w:r>
      <w:r w:rsidRPr="00350CD5">
        <w:rPr>
          <w:rFonts w:ascii="仿宋_GB2312" w:eastAsia="仿宋_GB2312" w:hAnsi="仿宋" w:cs="宋体" w:hint="eastAsia"/>
          <w:sz w:val="24"/>
          <w:szCs w:val="24"/>
        </w:rPr>
        <w:t>格式的文件。</w:t>
      </w:r>
    </w:p>
    <w:p w14:paraId="546C1D77" w14:textId="77777777" w:rsidR="008650C3" w:rsidRDefault="008650C3" w:rsidP="00350CD5">
      <w:r>
        <w:br w:type="page"/>
      </w:r>
    </w:p>
    <w:p w14:paraId="08589A95" w14:textId="77777777" w:rsidR="00350CD5" w:rsidRDefault="008650C3" w:rsidP="00D2542E">
      <w:pPr>
        <w:adjustRightInd w:val="0"/>
        <w:snapToGrid w:val="0"/>
        <w:rPr>
          <w:rFonts w:ascii="华文中宋" w:eastAsia="华文中宋" w:hAnsi="华文中宋" w:cs="Calibri"/>
          <w:color w:val="000000"/>
          <w:kern w:val="0"/>
          <w:sz w:val="24"/>
          <w:szCs w:val="24"/>
        </w:rPr>
      </w:pPr>
      <w:r w:rsidRPr="00350CD5">
        <w:rPr>
          <w:rFonts w:ascii="华文中宋" w:eastAsia="华文中宋" w:hAnsi="华文中宋" w:cs="Calibri" w:hint="eastAsia"/>
          <w:color w:val="000000"/>
          <w:kern w:val="0"/>
          <w:sz w:val="24"/>
          <w:szCs w:val="24"/>
        </w:rPr>
        <w:t xml:space="preserve">附件三             </w:t>
      </w:r>
    </w:p>
    <w:p w14:paraId="420A6A3C" w14:textId="4A2EF689" w:rsidR="008650C3" w:rsidRPr="00350CD5" w:rsidRDefault="008650C3" w:rsidP="00D2542E">
      <w:pPr>
        <w:adjustRightInd w:val="0"/>
        <w:snapToGrid w:val="0"/>
        <w:jc w:val="center"/>
        <w:rPr>
          <w:rFonts w:ascii="华文中宋" w:eastAsia="华文中宋" w:hAnsi="华文中宋"/>
          <w:sz w:val="24"/>
          <w:szCs w:val="24"/>
        </w:rPr>
      </w:pPr>
      <w:r w:rsidRPr="00350CD5">
        <w:rPr>
          <w:rFonts w:ascii="华文中宋" w:eastAsia="华文中宋" w:hAnsi="华文中宋" w:hint="eastAsia"/>
          <w:sz w:val="24"/>
          <w:szCs w:val="24"/>
        </w:rPr>
        <w:t>课程教学样片参考指标</w:t>
      </w:r>
    </w:p>
    <w:p w14:paraId="2BF96C24" w14:textId="629502B6" w:rsidR="00350CD5" w:rsidRPr="00350CD5" w:rsidRDefault="00350CD5" w:rsidP="00350CD5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 w:cs="Calibri"/>
          <w:color w:val="000000"/>
          <w:kern w:val="0"/>
          <w:sz w:val="24"/>
          <w:szCs w:val="24"/>
        </w:rPr>
      </w:pPr>
      <w:r w:rsidRPr="00350CD5">
        <w:rPr>
          <w:rFonts w:ascii="仿宋_GB2312" w:eastAsia="仿宋_GB2312" w:hAnsi="仿宋" w:cs="Calibri" w:hint="eastAsia"/>
          <w:color w:val="000000"/>
          <w:kern w:val="0"/>
          <w:sz w:val="24"/>
          <w:szCs w:val="24"/>
        </w:rPr>
        <w:t>在</w:t>
      </w:r>
      <w:r>
        <w:rPr>
          <w:rFonts w:ascii="仿宋_GB2312" w:eastAsia="仿宋_GB2312" w:hAnsi="仿宋" w:cs="Calibri" w:hint="eastAsia"/>
          <w:color w:val="000000"/>
          <w:kern w:val="0"/>
          <w:sz w:val="24"/>
          <w:szCs w:val="24"/>
        </w:rPr>
        <w:t>审核</w:t>
      </w:r>
      <w:r w:rsidRPr="00350CD5">
        <w:rPr>
          <w:rFonts w:ascii="仿宋_GB2312" w:eastAsia="仿宋_GB2312" w:hAnsi="仿宋" w:cs="Calibri" w:hint="eastAsia"/>
          <w:color w:val="000000"/>
          <w:kern w:val="0"/>
          <w:sz w:val="24"/>
          <w:szCs w:val="24"/>
        </w:rPr>
        <w:t>在线课程</w:t>
      </w:r>
      <w:r>
        <w:rPr>
          <w:rFonts w:ascii="仿宋_GB2312" w:eastAsia="仿宋_GB2312" w:hAnsi="仿宋" w:cs="Calibri" w:hint="eastAsia"/>
          <w:color w:val="000000"/>
          <w:kern w:val="0"/>
          <w:sz w:val="24"/>
          <w:szCs w:val="24"/>
        </w:rPr>
        <w:t>过程</w:t>
      </w:r>
      <w:r w:rsidRPr="00350CD5">
        <w:rPr>
          <w:rFonts w:ascii="仿宋_GB2312" w:eastAsia="仿宋_GB2312" w:hAnsi="仿宋" w:cs="Calibri" w:hint="eastAsia"/>
          <w:color w:val="000000"/>
          <w:kern w:val="0"/>
          <w:sz w:val="24"/>
          <w:szCs w:val="24"/>
        </w:rPr>
        <w:t>中，为专家对课程主讲人以及课程有一个直观的认识，要求提供一段教学视频样片，对某一知识点进行讲述。样片不要求一定要按照在线课程的形式制作，可以采用课堂实景拍摄，重点是展示课程主讲人的口头表达能力。课程样片视频质量要求如下：</w:t>
      </w:r>
    </w:p>
    <w:p w14:paraId="1AB6595A" w14:textId="77777777" w:rsidR="00350CD5" w:rsidRPr="00350CD5" w:rsidRDefault="00350CD5" w:rsidP="00350CD5">
      <w:pPr>
        <w:adjustRightInd w:val="0"/>
        <w:snapToGrid w:val="0"/>
        <w:spacing w:line="360" w:lineRule="auto"/>
        <w:rPr>
          <w:rFonts w:ascii="仿宋_GB2312" w:eastAsia="仿宋_GB2312"/>
          <w:b/>
          <w:sz w:val="24"/>
          <w:szCs w:val="24"/>
        </w:rPr>
      </w:pPr>
      <w:r w:rsidRPr="00350CD5">
        <w:rPr>
          <w:rFonts w:ascii="仿宋_GB2312" w:eastAsia="仿宋_GB2312" w:hint="eastAsia"/>
          <w:b/>
          <w:sz w:val="24"/>
          <w:szCs w:val="24"/>
        </w:rPr>
        <w:t>技术要求</w:t>
      </w:r>
    </w:p>
    <w:p w14:paraId="608E94FB" w14:textId="77777777" w:rsidR="00350CD5" w:rsidRPr="00350CD5" w:rsidRDefault="00350CD5" w:rsidP="00350CD5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24"/>
          <w:szCs w:val="24"/>
          <w:u w:color="000000"/>
          <w:bdr w:val="nil"/>
        </w:rPr>
      </w:pPr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（1）时长范围：2-5分钟；</w:t>
      </w:r>
    </w:p>
    <w:p w14:paraId="58F63F5E" w14:textId="77777777" w:rsidR="00350CD5" w:rsidRPr="00350CD5" w:rsidRDefault="00350CD5" w:rsidP="00350CD5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24"/>
          <w:szCs w:val="24"/>
          <w:u w:color="000000"/>
          <w:bdr w:val="nil"/>
        </w:rPr>
      </w:pPr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（2）视频格式：视频压缩采用H.264编码方式，封装格式采用MP4，成品视频分辨率不低于720p（1280×720，16:9）；学堂在线上传的单个视频文件大小不能超过1GB，如高清视频文件过大，可压缩成不低于1080*720像素的上传版本。</w:t>
      </w:r>
    </w:p>
    <w:p w14:paraId="79E9DF59" w14:textId="77777777" w:rsidR="00350CD5" w:rsidRPr="00350CD5" w:rsidRDefault="00350CD5" w:rsidP="00350CD5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24"/>
          <w:szCs w:val="24"/>
          <w:u w:color="000000"/>
          <w:bdr w:val="nil"/>
        </w:rPr>
      </w:pPr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（3）图像效果：图像不过亮、过暗；人、物移动时无拖影、耀光现象；无其它图像质量问题无加帧、</w:t>
      </w:r>
      <w:proofErr w:type="gramStart"/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无黑场等</w:t>
      </w:r>
      <w:proofErr w:type="gramEnd"/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失误。</w:t>
      </w:r>
    </w:p>
    <w:p w14:paraId="1C2A503F" w14:textId="77777777" w:rsidR="00350CD5" w:rsidRPr="00350CD5" w:rsidRDefault="00350CD5" w:rsidP="00350CD5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24"/>
          <w:szCs w:val="24"/>
          <w:u w:color="000000"/>
          <w:bdr w:val="nil"/>
        </w:rPr>
      </w:pPr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（4）音频效果：声音和画面同步声音无明显失真、无明显噪音、回声或其它杂音，无音量忽大忽小现象，伴音清晰、饱满、圆润，解说声与现场声无明显比例失调，解说声与背景音乐无明显比例失调。</w:t>
      </w:r>
    </w:p>
    <w:p w14:paraId="1E553E8E" w14:textId="77777777" w:rsidR="00350CD5" w:rsidRPr="00350CD5" w:rsidRDefault="00350CD5" w:rsidP="00350CD5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24"/>
          <w:szCs w:val="24"/>
          <w:u w:color="000000"/>
          <w:bdr w:val="nil"/>
        </w:rPr>
      </w:pPr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（5）视频剪辑：剪辑衔接自然，无空白帧，画面节奏顺畅。</w:t>
      </w:r>
    </w:p>
    <w:p w14:paraId="474D93DE" w14:textId="77777777" w:rsidR="00350CD5" w:rsidRPr="00350CD5" w:rsidRDefault="00350CD5" w:rsidP="00350CD5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24"/>
          <w:szCs w:val="24"/>
          <w:u w:color="000000"/>
          <w:bdr w:val="nil"/>
        </w:rPr>
      </w:pPr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（6）视频logo：视频的相应位置根据需求只能添加课程所属院校、机构或课程内容统一设计logo标志，不能添加制作公司名称和logo，表示应明显、且不影响正常视频内容。</w:t>
      </w:r>
    </w:p>
    <w:p w14:paraId="062E9407" w14:textId="77777777" w:rsidR="00350CD5" w:rsidRPr="00350CD5" w:rsidRDefault="00350CD5" w:rsidP="00350CD5">
      <w:pPr>
        <w:adjustRightInd w:val="0"/>
        <w:snapToGrid w:val="0"/>
        <w:spacing w:line="360" w:lineRule="auto"/>
        <w:rPr>
          <w:rFonts w:ascii="仿宋_GB2312" w:eastAsia="仿宋_GB2312"/>
          <w:b/>
          <w:sz w:val="24"/>
          <w:szCs w:val="24"/>
        </w:rPr>
      </w:pPr>
      <w:r w:rsidRPr="00350CD5">
        <w:rPr>
          <w:rFonts w:ascii="仿宋_GB2312" w:eastAsia="仿宋_GB2312" w:hint="eastAsia"/>
          <w:b/>
          <w:sz w:val="24"/>
          <w:szCs w:val="24"/>
        </w:rPr>
        <w:t>后期要求</w:t>
      </w:r>
    </w:p>
    <w:p w14:paraId="43F184FE" w14:textId="77777777" w:rsidR="00350CD5" w:rsidRPr="00350CD5" w:rsidRDefault="00350CD5" w:rsidP="00350CD5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24"/>
          <w:szCs w:val="24"/>
          <w:u w:color="000000"/>
          <w:bdr w:val="nil"/>
        </w:rPr>
      </w:pPr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（1）整体要求：画面中教师以中景和近景为主，要求人物和板书（或其他画面元素）同样清晰，不采用无教师形象的全程板书或PPT配音。录像环境应光线充足、安静，教师衣着整洁，讲话清晰，板书清楚。</w:t>
      </w:r>
    </w:p>
    <w:p w14:paraId="2387E3CF" w14:textId="77777777" w:rsidR="00350CD5" w:rsidRPr="00350CD5" w:rsidRDefault="00350CD5" w:rsidP="00350CD5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24"/>
          <w:szCs w:val="24"/>
          <w:u w:color="000000"/>
          <w:bdr w:val="nil"/>
        </w:rPr>
      </w:pPr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（2）视频语言：尊重原有语意表达，不能做任何近义词替换及句子结构、语序的变化和修正；口语化（即口头禅）内容，有感情色彩、表示疑问的必须保留；不表示连续动作的短重复可缺省；词义重复只保留一个；表示连续动作的短重复需保留。</w:t>
      </w:r>
    </w:p>
    <w:p w14:paraId="57DBF523" w14:textId="142257AD" w:rsidR="00916DCD" w:rsidRPr="00350CD5" w:rsidRDefault="00350CD5" w:rsidP="00602468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24"/>
          <w:szCs w:val="24"/>
          <w:u w:color="000000"/>
          <w:bdr w:val="nil"/>
        </w:rPr>
      </w:pPr>
      <w:r w:rsidRPr="00350CD5">
        <w:rPr>
          <w:rFonts w:ascii="仿宋_GB2312" w:eastAsia="仿宋_GB2312" w:hint="eastAsia"/>
          <w:color w:val="000000"/>
          <w:sz w:val="24"/>
          <w:szCs w:val="24"/>
          <w:u w:color="000000"/>
          <w:bdr w:val="nil"/>
        </w:rPr>
        <w:t>（3）视频片头/片尾（视频必须带有）：片头和片尾的总长要求控制在10秒以内。</w:t>
      </w:r>
    </w:p>
    <w:sectPr w:rsidR="00916DCD" w:rsidRPr="00350CD5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8154" w14:textId="77777777" w:rsidR="00EF29F0" w:rsidRDefault="00EF29F0">
      <w:r>
        <w:separator/>
      </w:r>
    </w:p>
  </w:endnote>
  <w:endnote w:type="continuationSeparator" w:id="0">
    <w:p w14:paraId="77354EA2" w14:textId="77777777" w:rsidR="00EF29F0" w:rsidRDefault="00EF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EC90C" w14:textId="77777777" w:rsidR="00EF29F0" w:rsidRDefault="00EF29F0">
      <w:r>
        <w:separator/>
      </w:r>
    </w:p>
  </w:footnote>
  <w:footnote w:type="continuationSeparator" w:id="0">
    <w:p w14:paraId="4BF6432F" w14:textId="77777777" w:rsidR="00EF29F0" w:rsidRDefault="00EF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447C6" w14:textId="77777777" w:rsidR="00607434" w:rsidRDefault="00607434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40E6" w14:textId="77777777" w:rsidR="00607434" w:rsidRDefault="0060743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45C8F"/>
    <w:multiLevelType w:val="multilevel"/>
    <w:tmpl w:val="37445C8F"/>
    <w:lvl w:ilvl="0">
      <w:start w:val="1"/>
      <w:numFmt w:val="decimal"/>
      <w:lvlText w:val="%1）"/>
      <w:lvlJc w:val="left"/>
      <w:pPr>
        <w:ind w:left="766" w:hanging="340"/>
      </w:pPr>
      <w:rPr>
        <w:rFonts w:cs="Arial Unicode MS" w:hint="default"/>
      </w:rPr>
    </w:lvl>
    <w:lvl w:ilvl="1" w:tentative="1">
      <w:start w:val="1"/>
      <w:numFmt w:val="lowerLetter"/>
      <w:lvlText w:val="%2)"/>
      <w:lvlJc w:val="left"/>
      <w:pPr>
        <w:ind w:left="1386" w:hanging="480"/>
      </w:pPr>
    </w:lvl>
    <w:lvl w:ilvl="2" w:tentative="1">
      <w:start w:val="1"/>
      <w:numFmt w:val="lowerRoman"/>
      <w:lvlText w:val="%3."/>
      <w:lvlJc w:val="right"/>
      <w:pPr>
        <w:ind w:left="1866" w:hanging="480"/>
      </w:pPr>
    </w:lvl>
    <w:lvl w:ilvl="3" w:tentative="1">
      <w:start w:val="1"/>
      <w:numFmt w:val="decimal"/>
      <w:lvlText w:val="%4."/>
      <w:lvlJc w:val="left"/>
      <w:pPr>
        <w:ind w:left="2346" w:hanging="480"/>
      </w:pPr>
    </w:lvl>
    <w:lvl w:ilvl="4" w:tentative="1">
      <w:start w:val="1"/>
      <w:numFmt w:val="lowerLetter"/>
      <w:lvlText w:val="%5)"/>
      <w:lvlJc w:val="left"/>
      <w:pPr>
        <w:ind w:left="2826" w:hanging="480"/>
      </w:pPr>
    </w:lvl>
    <w:lvl w:ilvl="5" w:tentative="1">
      <w:start w:val="1"/>
      <w:numFmt w:val="lowerRoman"/>
      <w:lvlText w:val="%6."/>
      <w:lvlJc w:val="right"/>
      <w:pPr>
        <w:ind w:left="3306" w:hanging="480"/>
      </w:pPr>
    </w:lvl>
    <w:lvl w:ilvl="6" w:tentative="1">
      <w:start w:val="1"/>
      <w:numFmt w:val="decimal"/>
      <w:lvlText w:val="%7."/>
      <w:lvlJc w:val="left"/>
      <w:pPr>
        <w:ind w:left="3786" w:hanging="480"/>
      </w:pPr>
    </w:lvl>
    <w:lvl w:ilvl="7" w:tentative="1">
      <w:start w:val="1"/>
      <w:numFmt w:val="lowerLetter"/>
      <w:lvlText w:val="%8)"/>
      <w:lvlJc w:val="left"/>
      <w:pPr>
        <w:ind w:left="4266" w:hanging="480"/>
      </w:pPr>
    </w:lvl>
    <w:lvl w:ilvl="8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F420266"/>
    <w:multiLevelType w:val="hybridMultilevel"/>
    <w:tmpl w:val="B98EEF68"/>
    <w:lvl w:ilvl="0" w:tplc="E3F6F71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E6600EF"/>
    <w:multiLevelType w:val="hybridMultilevel"/>
    <w:tmpl w:val="F5F8B43C"/>
    <w:lvl w:ilvl="0" w:tplc="5FBE9B8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C5A5AFA"/>
    <w:multiLevelType w:val="hybridMultilevel"/>
    <w:tmpl w:val="92204B3C"/>
    <w:lvl w:ilvl="0" w:tplc="7BEEB7D2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05"/>
    <w:rsid w:val="00001044"/>
    <w:rsid w:val="00032A74"/>
    <w:rsid w:val="00052363"/>
    <w:rsid w:val="00057BE3"/>
    <w:rsid w:val="00057F34"/>
    <w:rsid w:val="0006261B"/>
    <w:rsid w:val="000664D7"/>
    <w:rsid w:val="00083E34"/>
    <w:rsid w:val="00084B91"/>
    <w:rsid w:val="000852A9"/>
    <w:rsid w:val="000A76BF"/>
    <w:rsid w:val="000B2530"/>
    <w:rsid w:val="000B5197"/>
    <w:rsid w:val="000C0064"/>
    <w:rsid w:val="000C073D"/>
    <w:rsid w:val="000C7A94"/>
    <w:rsid w:val="000F7FE2"/>
    <w:rsid w:val="00114379"/>
    <w:rsid w:val="00116A70"/>
    <w:rsid w:val="0012532B"/>
    <w:rsid w:val="001305C8"/>
    <w:rsid w:val="00156838"/>
    <w:rsid w:val="00170912"/>
    <w:rsid w:val="00170B81"/>
    <w:rsid w:val="00187D59"/>
    <w:rsid w:val="001A2884"/>
    <w:rsid w:val="001D475F"/>
    <w:rsid w:val="001E72C5"/>
    <w:rsid w:val="002017EE"/>
    <w:rsid w:val="00204DC8"/>
    <w:rsid w:val="00206C2C"/>
    <w:rsid w:val="002115D8"/>
    <w:rsid w:val="00212841"/>
    <w:rsid w:val="002318A1"/>
    <w:rsid w:val="002D7B33"/>
    <w:rsid w:val="0034693D"/>
    <w:rsid w:val="00350CD5"/>
    <w:rsid w:val="00352909"/>
    <w:rsid w:val="003537B0"/>
    <w:rsid w:val="00354A1D"/>
    <w:rsid w:val="00373A39"/>
    <w:rsid w:val="003A26A2"/>
    <w:rsid w:val="003A6896"/>
    <w:rsid w:val="003B08A8"/>
    <w:rsid w:val="003B1CE0"/>
    <w:rsid w:val="003B6E39"/>
    <w:rsid w:val="003C1EBA"/>
    <w:rsid w:val="003D0C66"/>
    <w:rsid w:val="004031B3"/>
    <w:rsid w:val="004075B5"/>
    <w:rsid w:val="004233D0"/>
    <w:rsid w:val="00450B76"/>
    <w:rsid w:val="00452E5C"/>
    <w:rsid w:val="00495B04"/>
    <w:rsid w:val="004A2A19"/>
    <w:rsid w:val="004A7D55"/>
    <w:rsid w:val="004B184D"/>
    <w:rsid w:val="004D46BD"/>
    <w:rsid w:val="004E30AE"/>
    <w:rsid w:val="004E42C3"/>
    <w:rsid w:val="00505DB8"/>
    <w:rsid w:val="00507350"/>
    <w:rsid w:val="00525978"/>
    <w:rsid w:val="00531C0C"/>
    <w:rsid w:val="005421BA"/>
    <w:rsid w:val="0054564D"/>
    <w:rsid w:val="005726A0"/>
    <w:rsid w:val="00577A2D"/>
    <w:rsid w:val="005903CE"/>
    <w:rsid w:val="005A4CA0"/>
    <w:rsid w:val="005C45A8"/>
    <w:rsid w:val="005D7A7D"/>
    <w:rsid w:val="005E4028"/>
    <w:rsid w:val="00602468"/>
    <w:rsid w:val="00602944"/>
    <w:rsid w:val="006056A8"/>
    <w:rsid w:val="00607434"/>
    <w:rsid w:val="00607C68"/>
    <w:rsid w:val="006430F7"/>
    <w:rsid w:val="00665259"/>
    <w:rsid w:val="00666CA4"/>
    <w:rsid w:val="006720BA"/>
    <w:rsid w:val="00675B60"/>
    <w:rsid w:val="006935D6"/>
    <w:rsid w:val="00693623"/>
    <w:rsid w:val="006B4703"/>
    <w:rsid w:val="006B4C00"/>
    <w:rsid w:val="006C13FF"/>
    <w:rsid w:val="006D1B24"/>
    <w:rsid w:val="006F7FAB"/>
    <w:rsid w:val="00715B50"/>
    <w:rsid w:val="00740CAF"/>
    <w:rsid w:val="00752545"/>
    <w:rsid w:val="00757A59"/>
    <w:rsid w:val="00781E7C"/>
    <w:rsid w:val="007B2E6E"/>
    <w:rsid w:val="007C01D1"/>
    <w:rsid w:val="007D04DA"/>
    <w:rsid w:val="007E172D"/>
    <w:rsid w:val="007E7E44"/>
    <w:rsid w:val="007F3B54"/>
    <w:rsid w:val="007F4A45"/>
    <w:rsid w:val="007F79BC"/>
    <w:rsid w:val="00810B02"/>
    <w:rsid w:val="00810C04"/>
    <w:rsid w:val="00840C3D"/>
    <w:rsid w:val="0086288B"/>
    <w:rsid w:val="008650C3"/>
    <w:rsid w:val="008658DC"/>
    <w:rsid w:val="00880973"/>
    <w:rsid w:val="0089581F"/>
    <w:rsid w:val="008C418D"/>
    <w:rsid w:val="008D3727"/>
    <w:rsid w:val="00903BC4"/>
    <w:rsid w:val="009101E3"/>
    <w:rsid w:val="00916DCD"/>
    <w:rsid w:val="00920DA9"/>
    <w:rsid w:val="0092146D"/>
    <w:rsid w:val="00924B92"/>
    <w:rsid w:val="00934D91"/>
    <w:rsid w:val="009553D4"/>
    <w:rsid w:val="009B5D0E"/>
    <w:rsid w:val="009C42B0"/>
    <w:rsid w:val="009F10EA"/>
    <w:rsid w:val="00A160B9"/>
    <w:rsid w:val="00A30EFB"/>
    <w:rsid w:val="00A310E9"/>
    <w:rsid w:val="00A52C6E"/>
    <w:rsid w:val="00A65275"/>
    <w:rsid w:val="00A6529E"/>
    <w:rsid w:val="00A709CA"/>
    <w:rsid w:val="00A7597C"/>
    <w:rsid w:val="00A777B3"/>
    <w:rsid w:val="00A77F42"/>
    <w:rsid w:val="00A80352"/>
    <w:rsid w:val="00A91144"/>
    <w:rsid w:val="00A916D5"/>
    <w:rsid w:val="00A91ADD"/>
    <w:rsid w:val="00AA34D8"/>
    <w:rsid w:val="00AD1477"/>
    <w:rsid w:val="00AD193F"/>
    <w:rsid w:val="00AD4BE5"/>
    <w:rsid w:val="00AF26B5"/>
    <w:rsid w:val="00AF4EF9"/>
    <w:rsid w:val="00B01F26"/>
    <w:rsid w:val="00B05884"/>
    <w:rsid w:val="00B22A42"/>
    <w:rsid w:val="00B31101"/>
    <w:rsid w:val="00B335D0"/>
    <w:rsid w:val="00BC75B8"/>
    <w:rsid w:val="00BD1DA4"/>
    <w:rsid w:val="00BD34C2"/>
    <w:rsid w:val="00BF4FCB"/>
    <w:rsid w:val="00BF6214"/>
    <w:rsid w:val="00BF6590"/>
    <w:rsid w:val="00C0061C"/>
    <w:rsid w:val="00C320ED"/>
    <w:rsid w:val="00C3535F"/>
    <w:rsid w:val="00C3579F"/>
    <w:rsid w:val="00C43ECE"/>
    <w:rsid w:val="00C53D86"/>
    <w:rsid w:val="00C63998"/>
    <w:rsid w:val="00C831E4"/>
    <w:rsid w:val="00C84ACC"/>
    <w:rsid w:val="00C87B36"/>
    <w:rsid w:val="00C87FD0"/>
    <w:rsid w:val="00CA4925"/>
    <w:rsid w:val="00CB4774"/>
    <w:rsid w:val="00CC4F34"/>
    <w:rsid w:val="00CD3D31"/>
    <w:rsid w:val="00CE3E33"/>
    <w:rsid w:val="00CF2B8D"/>
    <w:rsid w:val="00CF454B"/>
    <w:rsid w:val="00D158B9"/>
    <w:rsid w:val="00D17033"/>
    <w:rsid w:val="00D2542E"/>
    <w:rsid w:val="00D279F3"/>
    <w:rsid w:val="00D32A6B"/>
    <w:rsid w:val="00D35A76"/>
    <w:rsid w:val="00D36128"/>
    <w:rsid w:val="00D47105"/>
    <w:rsid w:val="00D51ADC"/>
    <w:rsid w:val="00D54F49"/>
    <w:rsid w:val="00D660AB"/>
    <w:rsid w:val="00D7137B"/>
    <w:rsid w:val="00D92159"/>
    <w:rsid w:val="00D932AA"/>
    <w:rsid w:val="00DC060D"/>
    <w:rsid w:val="00DC226D"/>
    <w:rsid w:val="00DF0C40"/>
    <w:rsid w:val="00DF47EF"/>
    <w:rsid w:val="00E26EC1"/>
    <w:rsid w:val="00E27A62"/>
    <w:rsid w:val="00E34363"/>
    <w:rsid w:val="00E44A4E"/>
    <w:rsid w:val="00E45744"/>
    <w:rsid w:val="00E814A6"/>
    <w:rsid w:val="00E9177C"/>
    <w:rsid w:val="00E956AD"/>
    <w:rsid w:val="00EC5213"/>
    <w:rsid w:val="00ED0066"/>
    <w:rsid w:val="00ED2910"/>
    <w:rsid w:val="00EF29F0"/>
    <w:rsid w:val="00EF383C"/>
    <w:rsid w:val="00F13D3A"/>
    <w:rsid w:val="00F1792D"/>
    <w:rsid w:val="00F20FB2"/>
    <w:rsid w:val="00F26DD9"/>
    <w:rsid w:val="00F35838"/>
    <w:rsid w:val="00F42175"/>
    <w:rsid w:val="00F442B8"/>
    <w:rsid w:val="00F465EF"/>
    <w:rsid w:val="00F52571"/>
    <w:rsid w:val="00F52924"/>
    <w:rsid w:val="00F732A1"/>
    <w:rsid w:val="00F967AB"/>
    <w:rsid w:val="00F97C0E"/>
    <w:rsid w:val="00F97CDD"/>
    <w:rsid w:val="00F97E28"/>
    <w:rsid w:val="00FA519D"/>
    <w:rsid w:val="00FB700F"/>
    <w:rsid w:val="00FD20D0"/>
    <w:rsid w:val="00FE0D41"/>
    <w:rsid w:val="00FE354D"/>
    <w:rsid w:val="00FE51C3"/>
    <w:rsid w:val="00FE6062"/>
    <w:rsid w:val="00FF648F"/>
    <w:rsid w:val="68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6A35CD"/>
  <w15:docId w15:val="{96F984EA-697E-40C1-92BF-386C6DF3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8650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op-map-singlepoint-info-right1">
    <w:name w:val="op-map-singlepoint-info-right1"/>
    <w:basedOn w:val="a0"/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styleId="ae">
    <w:name w:val="List Paragraph"/>
    <w:basedOn w:val="a"/>
    <w:uiPriority w:val="99"/>
    <w:rsid w:val="005903CE"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D92159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qFormat/>
    <w:rsid w:val="008650C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TableNormal">
    <w:name w:val="Table Normal"/>
    <w:qFormat/>
    <w:rsid w:val="008650C3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qFormat/>
    <w:rsid w:val="008650C3"/>
    <w:pPr>
      <w:widowControl w:val="0"/>
      <w:spacing w:line="360" w:lineRule="auto"/>
      <w:ind w:firstLine="42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f0">
    <w:name w:val="No Spacing"/>
    <w:uiPriority w:val="1"/>
    <w:qFormat/>
    <w:rsid w:val="00350CD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50800" cmpd="thickThin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A5D999-3C55-4FA3-8E55-EEDD9FE3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3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ZYS</dc:creator>
  <cp:lastModifiedBy>张一帅</cp:lastModifiedBy>
  <cp:revision>57</cp:revision>
  <cp:lastPrinted>2021-06-16T01:47:00Z</cp:lastPrinted>
  <dcterms:created xsi:type="dcterms:W3CDTF">2021-03-15T03:13:00Z</dcterms:created>
  <dcterms:modified xsi:type="dcterms:W3CDTF">2021-06-18T02:21:00Z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